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01A6" w14:textId="1B18E167" w:rsidR="00D06551" w:rsidRPr="00776274" w:rsidRDefault="0072532B" w:rsidP="00776274">
      <w:pPr>
        <w:spacing w:after="0"/>
        <w:jc w:val="center"/>
        <w:rPr>
          <w:rFonts w:asciiTheme="minorHAnsi" w:hAnsiTheme="minorHAnsi" w:cstheme="minorHAnsi"/>
          <w:b/>
          <w:u w:val="single"/>
        </w:rPr>
      </w:pPr>
      <w:r w:rsidRPr="00A849DB">
        <w:rPr>
          <w:rFonts w:asciiTheme="minorHAnsi" w:hAnsiTheme="minorHAnsi" w:cstheme="minorHAnsi"/>
          <w:b/>
          <w:u w:val="single"/>
        </w:rPr>
        <w:t xml:space="preserve">Basın Bülteni                                               </w:t>
      </w:r>
      <w:r w:rsidR="00110DC6">
        <w:rPr>
          <w:rFonts w:asciiTheme="minorHAnsi" w:hAnsiTheme="minorHAnsi" w:cstheme="minorHAnsi"/>
          <w:b/>
          <w:u w:val="single"/>
        </w:rPr>
        <w:t xml:space="preserve">         </w:t>
      </w:r>
      <w:r w:rsidR="00957D4E">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555E6F">
        <w:rPr>
          <w:rFonts w:asciiTheme="minorHAnsi" w:hAnsiTheme="minorHAnsi" w:cstheme="minorHAnsi"/>
          <w:b/>
          <w:u w:val="single"/>
        </w:rPr>
        <w:t xml:space="preserve">                               </w:t>
      </w:r>
      <w:r w:rsidRPr="00A849DB">
        <w:rPr>
          <w:rFonts w:asciiTheme="minorHAnsi" w:hAnsiTheme="minorHAnsi" w:cstheme="minorHAnsi"/>
          <w:b/>
          <w:u w:val="single"/>
        </w:rPr>
        <w:t xml:space="preserve">  </w:t>
      </w:r>
      <w:r w:rsidR="00555E6F">
        <w:rPr>
          <w:rFonts w:asciiTheme="minorHAnsi" w:hAnsiTheme="minorHAnsi" w:cstheme="minorHAnsi"/>
          <w:b/>
          <w:u w:val="single"/>
        </w:rPr>
        <w:t>2</w:t>
      </w:r>
      <w:r w:rsidR="00776274">
        <w:rPr>
          <w:rFonts w:asciiTheme="minorHAnsi" w:hAnsiTheme="minorHAnsi" w:cstheme="minorHAnsi"/>
          <w:b/>
          <w:u w:val="single"/>
        </w:rPr>
        <w:t>2</w:t>
      </w:r>
      <w:bookmarkStart w:id="0" w:name="_GoBack"/>
      <w:bookmarkEnd w:id="0"/>
      <w:r w:rsidR="00555E6F">
        <w:rPr>
          <w:rFonts w:asciiTheme="minorHAnsi" w:hAnsiTheme="minorHAnsi" w:cstheme="minorHAnsi"/>
          <w:b/>
          <w:u w:val="single"/>
        </w:rPr>
        <w:t xml:space="preserve"> Mayıs</w:t>
      </w:r>
      <w:r w:rsidRPr="00DC014C">
        <w:rPr>
          <w:rFonts w:asciiTheme="minorHAnsi" w:hAnsiTheme="minorHAnsi" w:cstheme="minorHAnsi"/>
          <w:b/>
          <w:u w:val="single"/>
        </w:rPr>
        <w:t xml:space="preserve"> 202</w:t>
      </w:r>
      <w:r w:rsidR="00957D4E">
        <w:rPr>
          <w:rFonts w:asciiTheme="minorHAnsi" w:hAnsiTheme="minorHAnsi" w:cstheme="minorHAnsi"/>
          <w:b/>
          <w:u w:val="single"/>
        </w:rPr>
        <w:t>4</w:t>
      </w:r>
    </w:p>
    <w:p w14:paraId="5CCE1A86" w14:textId="77777777" w:rsidR="00671783" w:rsidRDefault="00671783" w:rsidP="00D06551">
      <w:pPr>
        <w:jc w:val="center"/>
        <w:rPr>
          <w:rFonts w:asciiTheme="minorHAnsi" w:hAnsiTheme="minorHAnsi" w:cstheme="minorHAnsi"/>
          <w:sz w:val="24"/>
          <w:szCs w:val="24"/>
        </w:rPr>
      </w:pPr>
    </w:p>
    <w:p w14:paraId="616218CF" w14:textId="139EFC8A" w:rsidR="00B303E0" w:rsidRPr="00B303E0" w:rsidRDefault="002D09B2" w:rsidP="00B303E0">
      <w:pPr>
        <w:jc w:val="both"/>
        <w:rPr>
          <w:b/>
          <w:bCs/>
          <w:sz w:val="36"/>
          <w:szCs w:val="36"/>
        </w:rPr>
      </w:pPr>
      <w:r w:rsidRPr="00B303E0">
        <w:rPr>
          <w:rFonts w:asciiTheme="minorHAnsi" w:hAnsiTheme="minorHAnsi" w:cstheme="minorHAnsi"/>
          <w:b/>
          <w:bCs/>
          <w:sz w:val="36"/>
          <w:szCs w:val="36"/>
        </w:rPr>
        <w:t>Teknopark İstanbu</w:t>
      </w:r>
      <w:r w:rsidR="00B303E0" w:rsidRPr="00B303E0">
        <w:rPr>
          <w:rFonts w:asciiTheme="minorHAnsi" w:hAnsiTheme="minorHAnsi" w:cstheme="minorHAnsi"/>
          <w:b/>
          <w:bCs/>
          <w:sz w:val="36"/>
          <w:szCs w:val="36"/>
        </w:rPr>
        <w:t xml:space="preserve">l yeni iş modeli </w:t>
      </w:r>
      <w:r w:rsidR="00B303E0" w:rsidRPr="00B303E0">
        <w:rPr>
          <w:b/>
          <w:bCs/>
          <w:sz w:val="36"/>
          <w:szCs w:val="36"/>
        </w:rPr>
        <w:t>Teknoloji Satış Sistemi’ni tanıttı</w:t>
      </w:r>
    </w:p>
    <w:p w14:paraId="2C768E2D" w14:textId="4EA0C2CA" w:rsidR="00E52896" w:rsidRPr="00B303E0" w:rsidRDefault="00E52896" w:rsidP="00E52896">
      <w:pPr>
        <w:jc w:val="both"/>
        <w:rPr>
          <w:b/>
          <w:bCs/>
          <w:sz w:val="24"/>
          <w:szCs w:val="24"/>
        </w:rPr>
      </w:pPr>
      <w:r w:rsidRPr="00B303E0">
        <w:rPr>
          <w:b/>
          <w:bCs/>
          <w:sz w:val="24"/>
          <w:szCs w:val="24"/>
        </w:rPr>
        <w:t xml:space="preserve">‘Türkiye'nin derin teknoloji merkezi’ Teknopark İstanbul, girişimcilerin ve firmaların Türkiye’de ve </w:t>
      </w:r>
      <w:proofErr w:type="gramStart"/>
      <w:r w:rsidRPr="00B303E0">
        <w:rPr>
          <w:b/>
          <w:bCs/>
          <w:sz w:val="24"/>
          <w:szCs w:val="24"/>
        </w:rPr>
        <w:t>global</w:t>
      </w:r>
      <w:proofErr w:type="gramEnd"/>
      <w:r w:rsidRPr="00B303E0">
        <w:rPr>
          <w:b/>
          <w:bCs/>
          <w:sz w:val="24"/>
          <w:szCs w:val="24"/>
        </w:rPr>
        <w:t xml:space="preserve"> pazarlarda tanınması, satış - pazarlama alanında daha etkin olmaları amacıyla geliştirdiği yeni iş modeli Teknoloji Satış Sistemi’ni (TECHSAS) tanıttı.</w:t>
      </w:r>
    </w:p>
    <w:p w14:paraId="147F9337" w14:textId="0412FCFE" w:rsidR="00B066AB" w:rsidRDefault="00E52896" w:rsidP="00B066AB">
      <w:pPr>
        <w:jc w:val="both"/>
        <w:rPr>
          <w:sz w:val="24"/>
          <w:szCs w:val="24"/>
        </w:rPr>
      </w:pPr>
      <w:r w:rsidRPr="00A478C8">
        <w:rPr>
          <w:sz w:val="24"/>
          <w:szCs w:val="24"/>
        </w:rPr>
        <w:t>‘Türkiye'nin derin teknoloji merkezi’ Teknopark İstanbul, girişimcilerin</w:t>
      </w:r>
      <w:r>
        <w:rPr>
          <w:sz w:val="24"/>
          <w:szCs w:val="24"/>
        </w:rPr>
        <w:t xml:space="preserve"> ve firmaların Türkiye’de ve </w:t>
      </w:r>
      <w:proofErr w:type="gramStart"/>
      <w:r w:rsidRPr="00A478C8">
        <w:rPr>
          <w:sz w:val="24"/>
          <w:szCs w:val="24"/>
        </w:rPr>
        <w:t>global</w:t>
      </w:r>
      <w:proofErr w:type="gramEnd"/>
      <w:r w:rsidRPr="00A478C8">
        <w:rPr>
          <w:sz w:val="24"/>
          <w:szCs w:val="24"/>
        </w:rPr>
        <w:t xml:space="preserve"> pazarlarda</w:t>
      </w:r>
      <w:r>
        <w:rPr>
          <w:sz w:val="24"/>
          <w:szCs w:val="24"/>
        </w:rPr>
        <w:t xml:space="preserve"> tanınması, </w:t>
      </w:r>
      <w:r w:rsidRPr="00A478C8">
        <w:rPr>
          <w:sz w:val="24"/>
          <w:szCs w:val="24"/>
        </w:rPr>
        <w:t>satış</w:t>
      </w:r>
      <w:r>
        <w:rPr>
          <w:sz w:val="24"/>
          <w:szCs w:val="24"/>
        </w:rPr>
        <w:t xml:space="preserve"> -</w:t>
      </w:r>
      <w:r w:rsidRPr="00A478C8">
        <w:rPr>
          <w:sz w:val="24"/>
          <w:szCs w:val="24"/>
        </w:rPr>
        <w:t xml:space="preserve"> pazarlama </w:t>
      </w:r>
      <w:r>
        <w:rPr>
          <w:sz w:val="24"/>
          <w:szCs w:val="24"/>
        </w:rPr>
        <w:t>alanında</w:t>
      </w:r>
      <w:r w:rsidRPr="00A478C8">
        <w:rPr>
          <w:sz w:val="24"/>
          <w:szCs w:val="24"/>
        </w:rPr>
        <w:t xml:space="preserve"> daha etkin olmaları</w:t>
      </w:r>
      <w:r>
        <w:rPr>
          <w:sz w:val="24"/>
          <w:szCs w:val="24"/>
        </w:rPr>
        <w:t xml:space="preserve"> </w:t>
      </w:r>
      <w:r w:rsidRPr="00A478C8">
        <w:rPr>
          <w:sz w:val="24"/>
          <w:szCs w:val="24"/>
        </w:rPr>
        <w:t>amacıyla</w:t>
      </w:r>
      <w:r>
        <w:rPr>
          <w:sz w:val="24"/>
          <w:szCs w:val="24"/>
        </w:rPr>
        <w:t xml:space="preserve"> geliştirdiği </w:t>
      </w:r>
      <w:r w:rsidRPr="00A478C8">
        <w:rPr>
          <w:sz w:val="24"/>
          <w:szCs w:val="24"/>
        </w:rPr>
        <w:t xml:space="preserve">yeni iş modeli </w:t>
      </w:r>
      <w:r>
        <w:rPr>
          <w:sz w:val="24"/>
          <w:szCs w:val="24"/>
        </w:rPr>
        <w:t>Teknoloji Satış Sistemi’ni (</w:t>
      </w:r>
      <w:r w:rsidRPr="00A478C8">
        <w:rPr>
          <w:sz w:val="24"/>
          <w:szCs w:val="24"/>
        </w:rPr>
        <w:t>TECHSA</w:t>
      </w:r>
      <w:r>
        <w:rPr>
          <w:sz w:val="24"/>
          <w:szCs w:val="24"/>
        </w:rPr>
        <w:t>S)</w:t>
      </w:r>
      <w:r w:rsidRPr="00A478C8">
        <w:rPr>
          <w:sz w:val="24"/>
          <w:szCs w:val="24"/>
        </w:rPr>
        <w:t xml:space="preserve"> </w:t>
      </w:r>
      <w:r>
        <w:rPr>
          <w:sz w:val="24"/>
          <w:szCs w:val="24"/>
        </w:rPr>
        <w:t xml:space="preserve">tanıttı. </w:t>
      </w:r>
      <w:r w:rsidRPr="00A478C8">
        <w:rPr>
          <w:sz w:val="24"/>
          <w:szCs w:val="24"/>
        </w:rPr>
        <w:t>Teknopark İstanbul Turgut Özal Etkinlik Merkezi</w:t>
      </w:r>
      <w:r>
        <w:rPr>
          <w:sz w:val="24"/>
          <w:szCs w:val="24"/>
        </w:rPr>
        <w:t xml:space="preserve">’nde düzenlenen tanıtım toplantısında konuşan </w:t>
      </w:r>
      <w:r w:rsidR="0035628D" w:rsidRPr="0035628D">
        <w:rPr>
          <w:sz w:val="24"/>
          <w:szCs w:val="24"/>
        </w:rPr>
        <w:t xml:space="preserve">Teknopark İstanbul Yönetim Kurulu Başkanı Prof. Dr. Metin </w:t>
      </w:r>
      <w:proofErr w:type="spellStart"/>
      <w:r w:rsidR="0035628D" w:rsidRPr="0035628D">
        <w:rPr>
          <w:sz w:val="24"/>
          <w:szCs w:val="24"/>
        </w:rPr>
        <w:t>Yerebakan</w:t>
      </w:r>
      <w:proofErr w:type="spellEnd"/>
      <w:r w:rsidR="0035628D">
        <w:rPr>
          <w:sz w:val="24"/>
          <w:szCs w:val="24"/>
        </w:rPr>
        <w:t>, g</w:t>
      </w:r>
      <w:r w:rsidR="0035628D" w:rsidRPr="003F2E47">
        <w:rPr>
          <w:sz w:val="24"/>
          <w:szCs w:val="24"/>
        </w:rPr>
        <w:t>ünümüzde girişimciliğin önündeki en büyük zorluklardan birini</w:t>
      </w:r>
      <w:r w:rsidR="0035628D">
        <w:rPr>
          <w:sz w:val="24"/>
          <w:szCs w:val="24"/>
        </w:rPr>
        <w:t>n</w:t>
      </w:r>
      <w:r w:rsidR="0035628D" w:rsidRPr="003F2E47">
        <w:rPr>
          <w:sz w:val="24"/>
          <w:szCs w:val="24"/>
        </w:rPr>
        <w:t xml:space="preserve"> satış pazarlama faaliyetleri </w:t>
      </w:r>
      <w:r w:rsidR="0035628D">
        <w:rPr>
          <w:sz w:val="24"/>
          <w:szCs w:val="24"/>
        </w:rPr>
        <w:t xml:space="preserve">olduğuna dikkat çekti. </w:t>
      </w:r>
      <w:r w:rsidR="00B066AB" w:rsidRPr="0035628D">
        <w:rPr>
          <w:sz w:val="24"/>
          <w:szCs w:val="24"/>
        </w:rPr>
        <w:t xml:space="preserve">Prof. Dr. Metin </w:t>
      </w:r>
      <w:proofErr w:type="spellStart"/>
      <w:r w:rsidR="00B066AB" w:rsidRPr="0035628D">
        <w:rPr>
          <w:sz w:val="24"/>
          <w:szCs w:val="24"/>
        </w:rPr>
        <w:t>Yerebakan</w:t>
      </w:r>
      <w:proofErr w:type="spellEnd"/>
      <w:r w:rsidR="00B066AB">
        <w:rPr>
          <w:sz w:val="24"/>
          <w:szCs w:val="24"/>
        </w:rPr>
        <w:t>, “</w:t>
      </w:r>
      <w:r w:rsidR="00B066AB" w:rsidRPr="003F2E47">
        <w:rPr>
          <w:sz w:val="24"/>
          <w:szCs w:val="24"/>
        </w:rPr>
        <w:t>Şirketlerin ürün ve hizmetlerini daha etkili şekilde tanıtmaları ve satmaları için farklı alanlarda çalışma ve analizler yapılması gerekiyor.</w:t>
      </w:r>
      <w:r w:rsidR="00B066AB">
        <w:rPr>
          <w:sz w:val="24"/>
          <w:szCs w:val="24"/>
        </w:rPr>
        <w:t xml:space="preserve"> </w:t>
      </w:r>
      <w:r w:rsidR="00B066AB" w:rsidRPr="003F2E47">
        <w:rPr>
          <w:sz w:val="24"/>
          <w:szCs w:val="24"/>
        </w:rPr>
        <w:t>Marka bilinirliği ve imajının geliştirilmesi, müşteri sadakatinin sağlanması, pazar araştırmaları gibi pek çok alt konu bugün en az ürünü üretmek kadar önemli hale geldi.</w:t>
      </w:r>
      <w:r w:rsidR="00B066AB">
        <w:rPr>
          <w:sz w:val="24"/>
          <w:szCs w:val="24"/>
        </w:rPr>
        <w:t xml:space="preserve"> </w:t>
      </w:r>
      <w:r w:rsidR="00B066AB" w:rsidRPr="003F2E47">
        <w:rPr>
          <w:sz w:val="24"/>
          <w:szCs w:val="24"/>
        </w:rPr>
        <w:t>Teknopark İstanbul olarak sadece girişimcilik, teknoloji üretimi ve Ar-Ge’ye odaklanmıyor, TECHSAS Modeli ile girişimcilerimizin pazarlama ve satış konularında yaşadıkları yalnızlığa çözüm ol</w:t>
      </w:r>
      <w:r w:rsidR="00B066AB">
        <w:rPr>
          <w:sz w:val="24"/>
          <w:szCs w:val="24"/>
        </w:rPr>
        <w:t xml:space="preserve">mayı hedefliyoruz.” </w:t>
      </w:r>
      <w:r w:rsidR="00A02147">
        <w:rPr>
          <w:sz w:val="24"/>
          <w:szCs w:val="24"/>
        </w:rPr>
        <w:t>dedi</w:t>
      </w:r>
      <w:r w:rsidR="00B066AB">
        <w:rPr>
          <w:sz w:val="24"/>
          <w:szCs w:val="24"/>
        </w:rPr>
        <w:t>.</w:t>
      </w:r>
    </w:p>
    <w:p w14:paraId="13E97EDF" w14:textId="7FABD060" w:rsidR="00B066AB" w:rsidRPr="003F2E47" w:rsidRDefault="00B066AB" w:rsidP="00B066AB">
      <w:pPr>
        <w:jc w:val="both"/>
        <w:rPr>
          <w:sz w:val="24"/>
          <w:szCs w:val="24"/>
        </w:rPr>
      </w:pPr>
      <w:r w:rsidRPr="0035628D">
        <w:rPr>
          <w:sz w:val="24"/>
          <w:szCs w:val="24"/>
        </w:rPr>
        <w:t xml:space="preserve">Prof. Dr. Metin </w:t>
      </w:r>
      <w:proofErr w:type="spellStart"/>
      <w:r w:rsidRPr="0035628D">
        <w:rPr>
          <w:sz w:val="24"/>
          <w:szCs w:val="24"/>
        </w:rPr>
        <w:t>Yerebakan</w:t>
      </w:r>
      <w:proofErr w:type="spellEnd"/>
      <w:r>
        <w:rPr>
          <w:sz w:val="24"/>
          <w:szCs w:val="24"/>
        </w:rPr>
        <w:t>, “</w:t>
      </w:r>
      <w:r w:rsidRPr="003F2E47">
        <w:rPr>
          <w:sz w:val="24"/>
          <w:szCs w:val="24"/>
        </w:rPr>
        <w:t xml:space="preserve">Teknopark İstanbul’un güçlü ortaklık yapısı ve global bağlantıları ile yeni koşmaya başlayacağı </w:t>
      </w:r>
      <w:r>
        <w:rPr>
          <w:sz w:val="24"/>
          <w:szCs w:val="24"/>
        </w:rPr>
        <w:t xml:space="preserve">bu kulvarda </w:t>
      </w:r>
      <w:r w:rsidRPr="003F2E47">
        <w:rPr>
          <w:sz w:val="24"/>
          <w:szCs w:val="24"/>
        </w:rPr>
        <w:t>teknopark ekosistemine de öncülük edeceğine inanıyoruz.</w:t>
      </w:r>
      <w:r>
        <w:rPr>
          <w:sz w:val="24"/>
          <w:szCs w:val="24"/>
        </w:rPr>
        <w:t>” ifadelerini kullandı.</w:t>
      </w:r>
      <w:r w:rsidRPr="003F2E47">
        <w:rPr>
          <w:sz w:val="24"/>
          <w:szCs w:val="24"/>
        </w:rPr>
        <w:t xml:space="preserve"> </w:t>
      </w:r>
    </w:p>
    <w:p w14:paraId="1AC46397" w14:textId="54B6B30B" w:rsidR="00A67CE2" w:rsidRDefault="0035628D" w:rsidP="00B066AB">
      <w:pPr>
        <w:jc w:val="both"/>
        <w:rPr>
          <w:sz w:val="24"/>
          <w:szCs w:val="24"/>
        </w:rPr>
      </w:pPr>
      <w:r w:rsidRPr="0035628D">
        <w:rPr>
          <w:sz w:val="24"/>
          <w:szCs w:val="24"/>
        </w:rPr>
        <w:t xml:space="preserve">Teknopark İstanbul Genel Müdürü </w:t>
      </w:r>
      <w:proofErr w:type="spellStart"/>
      <w:r w:rsidRPr="0035628D">
        <w:rPr>
          <w:sz w:val="24"/>
          <w:szCs w:val="24"/>
        </w:rPr>
        <w:t>M.Fatih</w:t>
      </w:r>
      <w:proofErr w:type="spellEnd"/>
      <w:r w:rsidRPr="0035628D">
        <w:rPr>
          <w:sz w:val="24"/>
          <w:szCs w:val="24"/>
        </w:rPr>
        <w:t xml:space="preserve"> Özsoy</w:t>
      </w:r>
      <w:r w:rsidR="00B066AB">
        <w:rPr>
          <w:sz w:val="24"/>
          <w:szCs w:val="24"/>
        </w:rPr>
        <w:t xml:space="preserve"> ise konuşmasında</w:t>
      </w:r>
      <w:r w:rsidR="00A02147">
        <w:rPr>
          <w:sz w:val="24"/>
          <w:szCs w:val="24"/>
        </w:rPr>
        <w:t>,</w:t>
      </w:r>
      <w:r w:rsidR="00B066AB">
        <w:rPr>
          <w:sz w:val="24"/>
          <w:szCs w:val="24"/>
        </w:rPr>
        <w:t xml:space="preserve"> </w:t>
      </w:r>
      <w:r w:rsidR="00B066AB" w:rsidRPr="00763BFD">
        <w:rPr>
          <w:rFonts w:cstheme="minorHAnsi"/>
          <w:sz w:val="24"/>
          <w:szCs w:val="24"/>
        </w:rPr>
        <w:t>Türkiye’nin ‘Derin Teknoloji Merkezi’ haline gelen Teknopark İstanbu</w:t>
      </w:r>
      <w:r w:rsidR="00B066AB">
        <w:rPr>
          <w:rFonts w:cstheme="minorHAnsi"/>
          <w:sz w:val="24"/>
          <w:szCs w:val="24"/>
        </w:rPr>
        <w:t>l</w:t>
      </w:r>
      <w:r w:rsidR="00A02147">
        <w:rPr>
          <w:rFonts w:cstheme="minorHAnsi"/>
          <w:sz w:val="24"/>
          <w:szCs w:val="24"/>
        </w:rPr>
        <w:t>’un</w:t>
      </w:r>
      <w:r w:rsidR="00B066AB">
        <w:rPr>
          <w:rFonts w:cstheme="minorHAnsi"/>
          <w:sz w:val="24"/>
          <w:szCs w:val="24"/>
        </w:rPr>
        <w:t xml:space="preserve"> </w:t>
      </w:r>
      <w:r w:rsidR="00B066AB" w:rsidRPr="00763BFD">
        <w:rPr>
          <w:rFonts w:cstheme="minorHAnsi"/>
          <w:sz w:val="24"/>
          <w:szCs w:val="24"/>
        </w:rPr>
        <w:t>bugün</w:t>
      </w:r>
      <w:r w:rsidR="00B066AB">
        <w:rPr>
          <w:rFonts w:cstheme="minorHAnsi"/>
          <w:sz w:val="24"/>
          <w:szCs w:val="24"/>
        </w:rPr>
        <w:t>,</w:t>
      </w:r>
      <w:r w:rsidR="00B066AB" w:rsidRPr="00763BFD">
        <w:rPr>
          <w:rFonts w:cstheme="minorHAnsi"/>
          <w:sz w:val="24"/>
          <w:szCs w:val="24"/>
        </w:rPr>
        <w:t xml:space="preserve"> </w:t>
      </w:r>
      <w:r w:rsidR="00B066AB" w:rsidRPr="00763BFD">
        <w:rPr>
          <w:sz w:val="24"/>
          <w:szCs w:val="24"/>
        </w:rPr>
        <w:t>5</w:t>
      </w:r>
      <w:r w:rsidR="00B066AB">
        <w:rPr>
          <w:sz w:val="24"/>
          <w:szCs w:val="24"/>
        </w:rPr>
        <w:t>40</w:t>
      </w:r>
      <w:r w:rsidR="00B066AB" w:rsidRPr="00763BFD">
        <w:rPr>
          <w:sz w:val="24"/>
          <w:szCs w:val="24"/>
        </w:rPr>
        <w:t xml:space="preserve"> firma ve 10 bin </w:t>
      </w:r>
      <w:r w:rsidR="00B066AB">
        <w:rPr>
          <w:sz w:val="24"/>
          <w:szCs w:val="24"/>
        </w:rPr>
        <w:t>185</w:t>
      </w:r>
      <w:r w:rsidR="00B066AB" w:rsidRPr="00763BFD">
        <w:rPr>
          <w:sz w:val="24"/>
          <w:szCs w:val="24"/>
        </w:rPr>
        <w:t xml:space="preserve"> Ar-Ge mühendisi</w:t>
      </w:r>
      <w:r w:rsidR="00B066AB">
        <w:rPr>
          <w:sz w:val="24"/>
          <w:szCs w:val="24"/>
        </w:rPr>
        <w:t xml:space="preserve">nden oluşan dev bir yapıya büründüğünü kaydetti. </w:t>
      </w:r>
      <w:r w:rsidR="00A67CE2">
        <w:rPr>
          <w:sz w:val="24"/>
          <w:szCs w:val="24"/>
        </w:rPr>
        <w:t xml:space="preserve">Genel Müdür </w:t>
      </w:r>
      <w:r w:rsidR="00B066AB">
        <w:rPr>
          <w:sz w:val="24"/>
          <w:szCs w:val="24"/>
        </w:rPr>
        <w:t xml:space="preserve">Özsoy konuşmasında şunları vurguladı: </w:t>
      </w:r>
      <w:r w:rsidR="00A67CE2">
        <w:rPr>
          <w:sz w:val="24"/>
          <w:szCs w:val="24"/>
        </w:rPr>
        <w:t>“</w:t>
      </w:r>
      <w:r w:rsidR="00B066AB">
        <w:rPr>
          <w:sz w:val="24"/>
          <w:szCs w:val="24"/>
        </w:rPr>
        <w:t>İstanbul’un en büyük teknoloji geliştirme bölgesi olan Teknopark İstanbul h</w:t>
      </w:r>
      <w:r w:rsidR="00B066AB" w:rsidRPr="00763BFD">
        <w:rPr>
          <w:rFonts w:cs="Calibri"/>
          <w:sz w:val="24"/>
          <w:szCs w:val="24"/>
        </w:rPr>
        <w:t>em ülkemizin teknoloji odaklı kalkınmasında hem de Türkiye girişimcilik ekosisteminde büyük bir paya sahi</w:t>
      </w:r>
      <w:r w:rsidR="00B066AB">
        <w:rPr>
          <w:rFonts w:cs="Calibri"/>
          <w:sz w:val="24"/>
          <w:szCs w:val="24"/>
        </w:rPr>
        <w:t xml:space="preserve">p. </w:t>
      </w:r>
      <w:r w:rsidR="00B066AB">
        <w:rPr>
          <w:sz w:val="24"/>
          <w:szCs w:val="24"/>
        </w:rPr>
        <w:t xml:space="preserve">Kısa sürede </w:t>
      </w:r>
      <w:r w:rsidR="00B066AB" w:rsidRPr="00763BFD">
        <w:rPr>
          <w:sz w:val="24"/>
          <w:szCs w:val="24"/>
        </w:rPr>
        <w:t>Türkiye’nin teknoloji kapasitesinin artırılmasına yönelik çalışmaların merkezlerinden biri haline gelen</w:t>
      </w:r>
      <w:r w:rsidR="00B066AB">
        <w:rPr>
          <w:sz w:val="24"/>
          <w:szCs w:val="24"/>
        </w:rPr>
        <w:t xml:space="preserve"> Teknopark İstanbul,</w:t>
      </w:r>
      <w:r w:rsidR="00B066AB" w:rsidRPr="00763BFD">
        <w:rPr>
          <w:sz w:val="24"/>
          <w:szCs w:val="24"/>
        </w:rPr>
        <w:t xml:space="preserve"> uluslararası iş birlikleriyle teknolojik ürün ve üretim envanterimizin dünyaya açılmasını sağlıyor.</w:t>
      </w:r>
      <w:r w:rsidR="00B066AB">
        <w:rPr>
          <w:sz w:val="24"/>
          <w:szCs w:val="24"/>
        </w:rPr>
        <w:t xml:space="preserve"> </w:t>
      </w:r>
      <w:r w:rsidR="00A67CE2" w:rsidRPr="00A478C8">
        <w:rPr>
          <w:sz w:val="24"/>
          <w:szCs w:val="24"/>
        </w:rPr>
        <w:t>Teknopark İstanbul tarihinde kilometre taşlarından birini oluşturacak TECHSAS</w:t>
      </w:r>
      <w:r w:rsidR="00A67CE2">
        <w:rPr>
          <w:sz w:val="24"/>
          <w:szCs w:val="24"/>
        </w:rPr>
        <w:t xml:space="preserve"> ile </w:t>
      </w:r>
      <w:r w:rsidR="00B066AB">
        <w:rPr>
          <w:sz w:val="24"/>
          <w:szCs w:val="24"/>
        </w:rPr>
        <w:t>firmalarımızın satış pazarlama alanında daha etkin olmaları</w:t>
      </w:r>
      <w:r w:rsidR="00A67CE2">
        <w:rPr>
          <w:sz w:val="24"/>
          <w:szCs w:val="24"/>
        </w:rPr>
        <w:t xml:space="preserve">nı sağlarken </w:t>
      </w:r>
      <w:r w:rsidR="00B066AB" w:rsidRPr="00E4463F">
        <w:rPr>
          <w:sz w:val="24"/>
          <w:szCs w:val="24"/>
        </w:rPr>
        <w:t>yurtdışı pazarlardaki görünürlü</w:t>
      </w:r>
      <w:r w:rsidR="00B066AB">
        <w:rPr>
          <w:sz w:val="24"/>
          <w:szCs w:val="24"/>
        </w:rPr>
        <w:t xml:space="preserve">klerini </w:t>
      </w:r>
      <w:r w:rsidR="00B066AB" w:rsidRPr="00E4463F">
        <w:rPr>
          <w:sz w:val="24"/>
          <w:szCs w:val="24"/>
        </w:rPr>
        <w:t>ve ihracat potansiyellerini artır</w:t>
      </w:r>
      <w:r w:rsidR="00B066AB">
        <w:rPr>
          <w:sz w:val="24"/>
          <w:szCs w:val="24"/>
        </w:rPr>
        <w:t>maları</w:t>
      </w:r>
      <w:r w:rsidR="00A67CE2">
        <w:rPr>
          <w:sz w:val="24"/>
          <w:szCs w:val="24"/>
        </w:rPr>
        <w:t>nı hedefliyoruz.”</w:t>
      </w:r>
    </w:p>
    <w:p w14:paraId="17414498" w14:textId="4FA605E9" w:rsidR="002D09B2" w:rsidRPr="002D09B2" w:rsidRDefault="002D09B2" w:rsidP="00B066AB">
      <w:pPr>
        <w:jc w:val="both"/>
        <w:rPr>
          <w:b/>
          <w:bCs/>
          <w:sz w:val="24"/>
          <w:szCs w:val="24"/>
        </w:rPr>
      </w:pPr>
      <w:r w:rsidRPr="002D09B2">
        <w:rPr>
          <w:b/>
          <w:bCs/>
          <w:sz w:val="24"/>
          <w:szCs w:val="24"/>
        </w:rPr>
        <w:t>TECHSAS, teknopark ekosistemine de öncülük edecek</w:t>
      </w:r>
    </w:p>
    <w:p w14:paraId="0185FBF7" w14:textId="2399E90D" w:rsidR="002D09B2" w:rsidRPr="002D09B2" w:rsidRDefault="00A67CE2" w:rsidP="002D09B2">
      <w:pPr>
        <w:spacing w:after="160" w:line="259" w:lineRule="auto"/>
        <w:jc w:val="both"/>
        <w:rPr>
          <w:sz w:val="24"/>
          <w:szCs w:val="24"/>
        </w:rPr>
      </w:pPr>
      <w:r w:rsidRPr="002D09B2">
        <w:rPr>
          <w:sz w:val="24"/>
          <w:szCs w:val="24"/>
        </w:rPr>
        <w:t xml:space="preserve">Teknopark İstanbul’un alt markası olarak tasarlanan Teknoloji Satış Sistemi (TECHSAS) </w:t>
      </w:r>
      <w:proofErr w:type="spellStart"/>
      <w:r w:rsidRPr="002D09B2">
        <w:rPr>
          <w:sz w:val="24"/>
          <w:szCs w:val="24"/>
        </w:rPr>
        <w:t>Modeli’nde</w:t>
      </w:r>
      <w:proofErr w:type="spellEnd"/>
      <w:r w:rsidRPr="002D09B2">
        <w:rPr>
          <w:sz w:val="24"/>
          <w:szCs w:val="24"/>
        </w:rPr>
        <w:t xml:space="preserve"> </w:t>
      </w:r>
      <w:r w:rsidR="0035628D" w:rsidRPr="002D09B2">
        <w:rPr>
          <w:sz w:val="24"/>
          <w:szCs w:val="24"/>
        </w:rPr>
        <w:t>pazar taleplerine göre firmaların büyümesine katkı sağlayacak pazarlama</w:t>
      </w:r>
      <w:r w:rsidR="002D09B2" w:rsidRPr="002D09B2">
        <w:rPr>
          <w:sz w:val="24"/>
          <w:szCs w:val="24"/>
        </w:rPr>
        <w:t xml:space="preserve"> - satış</w:t>
      </w:r>
      <w:r w:rsidR="0035628D" w:rsidRPr="002D09B2">
        <w:rPr>
          <w:sz w:val="24"/>
          <w:szCs w:val="24"/>
        </w:rPr>
        <w:t xml:space="preserve"> </w:t>
      </w:r>
      <w:r w:rsidR="00A02147">
        <w:rPr>
          <w:sz w:val="24"/>
          <w:szCs w:val="24"/>
        </w:rPr>
        <w:t>s</w:t>
      </w:r>
      <w:r w:rsidR="0035628D" w:rsidRPr="002D09B2">
        <w:rPr>
          <w:sz w:val="24"/>
          <w:szCs w:val="24"/>
        </w:rPr>
        <w:t>tratejileri geliştir</w:t>
      </w:r>
      <w:r w:rsidR="002D09B2" w:rsidRPr="002D09B2">
        <w:rPr>
          <w:sz w:val="24"/>
          <w:szCs w:val="24"/>
        </w:rPr>
        <w:t>ile</w:t>
      </w:r>
      <w:r w:rsidR="00A02147">
        <w:rPr>
          <w:sz w:val="24"/>
          <w:szCs w:val="24"/>
        </w:rPr>
        <w:t>cek.</w:t>
      </w:r>
      <w:r w:rsidR="002D09B2" w:rsidRPr="002D09B2">
        <w:rPr>
          <w:sz w:val="24"/>
          <w:szCs w:val="24"/>
        </w:rPr>
        <w:t xml:space="preserve"> </w:t>
      </w:r>
      <w:proofErr w:type="spellStart"/>
      <w:r w:rsidR="002D09B2" w:rsidRPr="002D09B2">
        <w:rPr>
          <w:sz w:val="24"/>
          <w:szCs w:val="24"/>
        </w:rPr>
        <w:t>Techsas’ta</w:t>
      </w:r>
      <w:proofErr w:type="spellEnd"/>
      <w:r w:rsidR="002D09B2" w:rsidRPr="002D09B2">
        <w:rPr>
          <w:sz w:val="24"/>
          <w:szCs w:val="24"/>
        </w:rPr>
        <w:t xml:space="preserve"> Yurtiçi ve Yurtdışı Pazarlama </w:t>
      </w:r>
      <w:r w:rsidR="002D09B2" w:rsidRPr="002D09B2">
        <w:rPr>
          <w:sz w:val="24"/>
          <w:szCs w:val="24"/>
        </w:rPr>
        <w:lastRenderedPageBreak/>
        <w:t>Direktörlüğü, Pazarlama, Operasyon Tedarik Zinciri, Finans ve Hukuk gibi birimler yer alacak.</w:t>
      </w:r>
      <w:r w:rsidR="00A02147">
        <w:rPr>
          <w:sz w:val="24"/>
          <w:szCs w:val="24"/>
        </w:rPr>
        <w:t xml:space="preserve"> </w:t>
      </w:r>
      <w:proofErr w:type="spellStart"/>
      <w:r w:rsidR="002D09B2" w:rsidRPr="002D09B2">
        <w:rPr>
          <w:sz w:val="24"/>
          <w:szCs w:val="24"/>
        </w:rPr>
        <w:t>Techsas</w:t>
      </w:r>
      <w:proofErr w:type="spellEnd"/>
      <w:r w:rsidR="002D09B2" w:rsidRPr="002D09B2">
        <w:rPr>
          <w:sz w:val="24"/>
          <w:szCs w:val="24"/>
        </w:rPr>
        <w:t xml:space="preserve"> modelinde Ürün Satışı, Lisans Satışı ve Yıllık Bakım Anlaşmaları ile gelir elde edilmesi hedefleniyor. Elde edilen gelir, Teknopark İstanbul’da bir fonda toplanacak ve bu fon, yeni nesil girişimcilerin büyüme stratejileri için kullanılacak.</w:t>
      </w:r>
      <w:r w:rsidR="002D09B2">
        <w:rPr>
          <w:sz w:val="24"/>
          <w:szCs w:val="24"/>
        </w:rPr>
        <w:t xml:space="preserve"> TECHSAS Modeli, Türkiye’deki teknopark ekosistemi için de bir ilk olacak.</w:t>
      </w:r>
    </w:p>
    <w:p w14:paraId="17B8391D" w14:textId="0C1FDB88" w:rsidR="002D09B2" w:rsidRDefault="002D09B2" w:rsidP="002D09B2">
      <w:pPr>
        <w:jc w:val="both"/>
        <w:rPr>
          <w:sz w:val="24"/>
          <w:szCs w:val="24"/>
        </w:rPr>
      </w:pPr>
    </w:p>
    <w:p w14:paraId="5F6A2583" w14:textId="511DD913" w:rsidR="0035628D" w:rsidRDefault="0035628D" w:rsidP="00A67CE2">
      <w:pPr>
        <w:jc w:val="both"/>
        <w:rPr>
          <w:sz w:val="24"/>
          <w:szCs w:val="24"/>
        </w:rPr>
      </w:pPr>
    </w:p>
    <w:p w14:paraId="3306F1CA" w14:textId="77777777" w:rsidR="00E52896" w:rsidRPr="00A849DB" w:rsidRDefault="00E52896" w:rsidP="00D06551">
      <w:pPr>
        <w:jc w:val="center"/>
        <w:rPr>
          <w:rFonts w:asciiTheme="minorHAnsi" w:hAnsiTheme="minorHAnsi" w:cstheme="minorHAnsi"/>
          <w:sz w:val="24"/>
          <w:szCs w:val="24"/>
        </w:rPr>
      </w:pPr>
    </w:p>
    <w:sectPr w:rsidR="00E52896" w:rsidRPr="00A849DB">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2211" w:footer="62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749A" w14:textId="77777777" w:rsidR="00646388" w:rsidRDefault="00646388">
      <w:pPr>
        <w:spacing w:after="0" w:line="240" w:lineRule="auto"/>
      </w:pPr>
      <w:r>
        <w:separator/>
      </w:r>
    </w:p>
  </w:endnote>
  <w:endnote w:type="continuationSeparator" w:id="0">
    <w:p w14:paraId="0D488B97" w14:textId="77777777" w:rsidR="00646388" w:rsidRDefault="006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539A46D7" w14:textId="77777777">
    <w:pPr>
      <w:pStyle w:val="Altbilgi"/>
    </w:pPr>
  </w:p>
</w:ftr>
</file>

<file path=word/footer2.xml><?xml version="1.0" encoding="utf-8"?>
<w:ftr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C9" w:rsidRDefault="003D3679" w14:paraId="6F814A32" w14:textId="77777777">
    <w:pPr>
      <w:pBdr>
        <w:top w:val="nil"/>
        <w:left w:val="nil"/>
        <w:bottom w:val="nil"/>
        <w:right w:val="nil"/>
        <w:between w:val="nil"/>
      </w:pBdr>
      <w:tabs>
        <w:tab w:val="center" w:pos="4536"/>
        <w:tab w:val="right" w:pos="9072"/>
      </w:tabs>
      <w:spacing w:after="0" w:line="240" w:lineRule="auto"/>
      <w:ind w:left="-709" w:right="142" w:firstLine="709"/>
      <w:rPr>
        <w:rFonts w:cs="Calibri"/>
        <w:color w:val="000000"/>
      </w:rPr>
    </w:pPr>
    <w:r>
      <w:rPr>
        <w:noProof/>
      </w:rPr>
      <w:drawing>
        <wp:anchor distT="0" distB="0" distL="114300" distR="114300" simplePos="0" relativeHeight="251659264" behindDoc="0" locked="0" layoutInCell="1" hidden="0" allowOverlap="1" wp14:editId="419BE885" wp14:anchorId="72730536">
          <wp:simplePos x="0" y="0"/>
          <wp:positionH relativeFrom="column">
            <wp:posOffset>4765964</wp:posOffset>
          </wp:positionH>
          <wp:positionV relativeFrom="paragraph">
            <wp:posOffset>-567870</wp:posOffset>
          </wp:positionV>
          <wp:extent cx="2148840" cy="1286256"/>
          <wp:effectExtent l="0" t="0" r="0" b="0"/>
          <wp:wrapSquare wrapText="bothSides" distT="0" distB="0" distL="114300" distR="114300"/>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8840" cy="1286256"/>
                  </a:xfrm>
                  <a:prstGeom prst="rect">
                    <a:avLst/>
                  </a:prstGeom>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6228A539" w14:textId="7777777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37198" w14:textId="77777777" w:rsidR="00646388" w:rsidRDefault="00646388">
      <w:pPr>
        <w:spacing w:after="0" w:line="240" w:lineRule="auto"/>
      </w:pPr>
      <w:r>
        <w:separator/>
      </w:r>
    </w:p>
  </w:footnote>
  <w:footnote w:type="continuationSeparator" w:id="0">
    <w:p w14:paraId="071974B4" w14:textId="77777777" w:rsidR="00646388" w:rsidRDefault="00646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7FDE04FD" w14:textId="77777777">
    <w:pPr>
      <w:pStyle w:val="stbilgi"/>
    </w:pPr>
  </w:p>
</w:hdr>
</file>

<file path=word/header2.xml><?xml version="1.0" encoding="utf-8"?>
<w:hdr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C9" w:rsidRDefault="003D3679" w14:paraId="0F70EA5B" w14:textId="77777777">
    <w:pPr>
      <w:pBdr>
        <w:top w:val="nil"/>
        <w:left w:val="nil"/>
        <w:bottom w:val="nil"/>
        <w:right w:val="nil"/>
        <w:between w:val="nil"/>
      </w:pBdr>
      <w:tabs>
        <w:tab w:val="center" w:pos="4536"/>
        <w:tab w:val="right" w:pos="9072"/>
      </w:tabs>
      <w:spacing w:after="0" w:line="240" w:lineRule="auto"/>
      <w:ind w:left="-426"/>
      <w:rPr>
        <w:rFonts w:cs="Calibri"/>
        <w:color w:val="000000"/>
      </w:rPr>
    </w:pPr>
    <w:r>
      <w:rPr>
        <w:noProof/>
      </w:rPr>
      <w:drawing>
        <wp:anchor distT="0" distB="0" distL="114300" distR="114300" simplePos="0" relativeHeight="251658240" behindDoc="0" locked="0" layoutInCell="1" hidden="0" allowOverlap="1" wp14:editId="03CD34E6" wp14:anchorId="5A6585DC">
          <wp:simplePos x="0" y="0"/>
          <wp:positionH relativeFrom="column">
            <wp:posOffset>-1563367</wp:posOffset>
          </wp:positionH>
          <wp:positionV relativeFrom="paragraph">
            <wp:posOffset>-1842133</wp:posOffset>
          </wp:positionV>
          <wp:extent cx="2667000" cy="167640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0723" b="22591"/>
                  <a:stretch>
                    <a:fillRect/>
                  </a:stretch>
                </pic:blipFill>
                <pic:spPr>
                  <a:xfrm>
                    <a:off x="0" y="0"/>
                    <a:ext cx="2667000" cy="16764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679" w:rsidRDefault="003D3679" w14:paraId="6DABE6AE" w14:textId="7777777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45D0A"/>
    <w:multiLevelType w:val="hybridMultilevel"/>
    <w:tmpl w:val="0712A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272869"/>
    <w:multiLevelType w:val="hybridMultilevel"/>
    <w:tmpl w:val="F8A8CC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A15E0E"/>
    <w:multiLevelType w:val="multilevel"/>
    <w:tmpl w:val="2D7E8E9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743F7523"/>
    <w:multiLevelType w:val="hybridMultilevel"/>
    <w:tmpl w:val="058E7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C9"/>
    <w:rsid w:val="00036C2E"/>
    <w:rsid w:val="000805EB"/>
    <w:rsid w:val="000B4C18"/>
    <w:rsid w:val="000C3AE4"/>
    <w:rsid w:val="000C4B9E"/>
    <w:rsid w:val="000C7558"/>
    <w:rsid w:val="000F686E"/>
    <w:rsid w:val="00110DC6"/>
    <w:rsid w:val="001513CB"/>
    <w:rsid w:val="00161898"/>
    <w:rsid w:val="001A6314"/>
    <w:rsid w:val="001D0194"/>
    <w:rsid w:val="001D3BC3"/>
    <w:rsid w:val="002416D8"/>
    <w:rsid w:val="002440F9"/>
    <w:rsid w:val="0028437B"/>
    <w:rsid w:val="0028514A"/>
    <w:rsid w:val="002938A3"/>
    <w:rsid w:val="002C1B77"/>
    <w:rsid w:val="002D09B2"/>
    <w:rsid w:val="002D319C"/>
    <w:rsid w:val="002D4448"/>
    <w:rsid w:val="00303C20"/>
    <w:rsid w:val="003340B7"/>
    <w:rsid w:val="00334DD2"/>
    <w:rsid w:val="00355292"/>
    <w:rsid w:val="0035628D"/>
    <w:rsid w:val="003771DF"/>
    <w:rsid w:val="003D0865"/>
    <w:rsid w:val="003D3679"/>
    <w:rsid w:val="003D727A"/>
    <w:rsid w:val="003E4502"/>
    <w:rsid w:val="003F5AAF"/>
    <w:rsid w:val="00401FFB"/>
    <w:rsid w:val="004278C8"/>
    <w:rsid w:val="00456457"/>
    <w:rsid w:val="0048509C"/>
    <w:rsid w:val="00495988"/>
    <w:rsid w:val="004B229A"/>
    <w:rsid w:val="004B4770"/>
    <w:rsid w:val="004D2189"/>
    <w:rsid w:val="004E39EE"/>
    <w:rsid w:val="005025AE"/>
    <w:rsid w:val="00515A1B"/>
    <w:rsid w:val="00555E6F"/>
    <w:rsid w:val="00576FD8"/>
    <w:rsid w:val="00577421"/>
    <w:rsid w:val="005808E5"/>
    <w:rsid w:val="00593185"/>
    <w:rsid w:val="00593FA3"/>
    <w:rsid w:val="005A3C47"/>
    <w:rsid w:val="005C4CB6"/>
    <w:rsid w:val="005E4A6B"/>
    <w:rsid w:val="005F276D"/>
    <w:rsid w:val="006036B7"/>
    <w:rsid w:val="00636EBF"/>
    <w:rsid w:val="00646388"/>
    <w:rsid w:val="006533B7"/>
    <w:rsid w:val="00671783"/>
    <w:rsid w:val="00674D85"/>
    <w:rsid w:val="006A420D"/>
    <w:rsid w:val="006D37DB"/>
    <w:rsid w:val="006D3822"/>
    <w:rsid w:val="006D540A"/>
    <w:rsid w:val="007019F5"/>
    <w:rsid w:val="00707FA8"/>
    <w:rsid w:val="00722472"/>
    <w:rsid w:val="0072532B"/>
    <w:rsid w:val="007342F2"/>
    <w:rsid w:val="00736786"/>
    <w:rsid w:val="0073689F"/>
    <w:rsid w:val="00737988"/>
    <w:rsid w:val="00741659"/>
    <w:rsid w:val="00742278"/>
    <w:rsid w:val="00756F6A"/>
    <w:rsid w:val="00762A21"/>
    <w:rsid w:val="00776274"/>
    <w:rsid w:val="00781D5B"/>
    <w:rsid w:val="00782BE3"/>
    <w:rsid w:val="00800029"/>
    <w:rsid w:val="00815D2D"/>
    <w:rsid w:val="00827789"/>
    <w:rsid w:val="0083057A"/>
    <w:rsid w:val="008403A5"/>
    <w:rsid w:val="00841CD7"/>
    <w:rsid w:val="0084404A"/>
    <w:rsid w:val="00850084"/>
    <w:rsid w:val="008649D6"/>
    <w:rsid w:val="008E475C"/>
    <w:rsid w:val="00910585"/>
    <w:rsid w:val="00943195"/>
    <w:rsid w:val="00957D4E"/>
    <w:rsid w:val="0097799D"/>
    <w:rsid w:val="00982F03"/>
    <w:rsid w:val="00986985"/>
    <w:rsid w:val="00992177"/>
    <w:rsid w:val="009B5DF8"/>
    <w:rsid w:val="009C41F9"/>
    <w:rsid w:val="009D0A8F"/>
    <w:rsid w:val="009D2611"/>
    <w:rsid w:val="009E1E5E"/>
    <w:rsid w:val="009E3DA8"/>
    <w:rsid w:val="00A00255"/>
    <w:rsid w:val="00A02147"/>
    <w:rsid w:val="00A120C1"/>
    <w:rsid w:val="00A27403"/>
    <w:rsid w:val="00A470FD"/>
    <w:rsid w:val="00A67CE2"/>
    <w:rsid w:val="00A849DB"/>
    <w:rsid w:val="00A85EC6"/>
    <w:rsid w:val="00AA3E53"/>
    <w:rsid w:val="00AD11C9"/>
    <w:rsid w:val="00AD2E1A"/>
    <w:rsid w:val="00AF3B1D"/>
    <w:rsid w:val="00AF6168"/>
    <w:rsid w:val="00B002B4"/>
    <w:rsid w:val="00B066AB"/>
    <w:rsid w:val="00B303E0"/>
    <w:rsid w:val="00B32DCF"/>
    <w:rsid w:val="00B45299"/>
    <w:rsid w:val="00BE30CE"/>
    <w:rsid w:val="00C1524C"/>
    <w:rsid w:val="00C218D7"/>
    <w:rsid w:val="00C33EEE"/>
    <w:rsid w:val="00C43F20"/>
    <w:rsid w:val="00C57CEA"/>
    <w:rsid w:val="00C80BB5"/>
    <w:rsid w:val="00CC3522"/>
    <w:rsid w:val="00CC454F"/>
    <w:rsid w:val="00CD4B91"/>
    <w:rsid w:val="00CE461B"/>
    <w:rsid w:val="00D040AE"/>
    <w:rsid w:val="00D06551"/>
    <w:rsid w:val="00D15BF1"/>
    <w:rsid w:val="00D75970"/>
    <w:rsid w:val="00D764A1"/>
    <w:rsid w:val="00D9633A"/>
    <w:rsid w:val="00DA621C"/>
    <w:rsid w:val="00DC014C"/>
    <w:rsid w:val="00DF5199"/>
    <w:rsid w:val="00DF69F3"/>
    <w:rsid w:val="00E22135"/>
    <w:rsid w:val="00E27E19"/>
    <w:rsid w:val="00E309A7"/>
    <w:rsid w:val="00E42B02"/>
    <w:rsid w:val="00E52896"/>
    <w:rsid w:val="00E64A29"/>
    <w:rsid w:val="00E7645E"/>
    <w:rsid w:val="00E901F3"/>
    <w:rsid w:val="00ED1D2B"/>
    <w:rsid w:val="00EE0F49"/>
    <w:rsid w:val="00F10F4D"/>
    <w:rsid w:val="00F12C48"/>
    <w:rsid w:val="00F2202F"/>
    <w:rsid w:val="00F365A8"/>
    <w:rsid w:val="00F41BB3"/>
    <w:rsid w:val="00F50C1A"/>
    <w:rsid w:val="00F5132C"/>
    <w:rsid w:val="00F57B6D"/>
    <w:rsid w:val="00F7676D"/>
    <w:rsid w:val="00F83606"/>
    <w:rsid w:val="00F97B28"/>
    <w:rsid w:val="00FA3D53"/>
    <w:rsid w:val="00FF51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89C11"/>
  <w15:docId w15:val="{D04B8EF4-F1C2-4170-9C69-C439A37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329"/>
    <w:rPr>
      <w:rFonts w:cs="Times New Roman"/>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link w:val="Balk3Char"/>
    <w:uiPriority w:val="9"/>
    <w:semiHidden/>
    <w:unhideWhenUsed/>
    <w:qFormat/>
    <w:rsid w:val="00BC61D7"/>
    <w:pPr>
      <w:spacing w:before="100" w:beforeAutospacing="1" w:after="100" w:afterAutospacing="1" w:line="240" w:lineRule="auto"/>
      <w:outlineLvl w:val="2"/>
    </w:pPr>
    <w:rPr>
      <w:rFonts w:ascii="Times New Roman" w:eastAsia="Times New Roman" w:hAnsi="Times New Roman"/>
      <w:b/>
      <w:bCs/>
      <w:sz w:val="27"/>
      <w:szCs w:val="27"/>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C51AC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51AC7"/>
  </w:style>
  <w:style w:type="paragraph" w:styleId="Altbilgi">
    <w:name w:val="footer"/>
    <w:basedOn w:val="Normal"/>
    <w:link w:val="AltbilgiChar"/>
    <w:uiPriority w:val="99"/>
    <w:unhideWhenUsed/>
    <w:rsid w:val="00C51AC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51AC7"/>
  </w:style>
  <w:style w:type="character" w:styleId="Gl">
    <w:name w:val="Strong"/>
    <w:basedOn w:val="VarsaylanParagrafYazTipi"/>
    <w:uiPriority w:val="22"/>
    <w:qFormat/>
    <w:rsid w:val="007D2CAC"/>
    <w:rPr>
      <w:b/>
      <w:bCs/>
    </w:rPr>
  </w:style>
  <w:style w:type="paragraph" w:styleId="BalonMetni">
    <w:name w:val="Balloon Text"/>
    <w:basedOn w:val="Normal"/>
    <w:link w:val="BalonMetniChar"/>
    <w:uiPriority w:val="99"/>
    <w:semiHidden/>
    <w:unhideWhenUsed/>
    <w:rsid w:val="007D2C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2CAC"/>
    <w:rPr>
      <w:rFonts w:ascii="Segoe UI" w:hAnsi="Segoe UI" w:cs="Segoe UI"/>
      <w:sz w:val="18"/>
      <w:szCs w:val="18"/>
    </w:rPr>
  </w:style>
  <w:style w:type="paragraph" w:styleId="AralkYok">
    <w:name w:val="No Spacing"/>
    <w:uiPriority w:val="99"/>
    <w:qFormat/>
    <w:rsid w:val="00D97329"/>
    <w:pPr>
      <w:spacing w:after="0" w:line="240" w:lineRule="auto"/>
    </w:pPr>
    <w:rPr>
      <w:rFonts w:cs="Times New Roman"/>
    </w:rPr>
  </w:style>
  <w:style w:type="paragraph" w:styleId="ListeParagraf">
    <w:name w:val="List Paragraph"/>
    <w:basedOn w:val="Normal"/>
    <w:link w:val="ListeParagrafChar"/>
    <w:uiPriority w:val="34"/>
    <w:qFormat/>
    <w:rsid w:val="00D97329"/>
    <w:pPr>
      <w:ind w:left="720"/>
      <w:contextualSpacing/>
    </w:pPr>
  </w:style>
  <w:style w:type="character" w:customStyle="1" w:styleId="GvdeMetniChar">
    <w:name w:val="Gövde Metni Char"/>
    <w:basedOn w:val="VarsaylanParagrafYazTipi"/>
    <w:link w:val="GvdeMetni"/>
    <w:qFormat/>
    <w:rsid w:val="0002540B"/>
    <w:rPr>
      <w:rFonts w:ascii="Times New Roman" w:eastAsia="Times New Roman" w:hAnsi="Times New Roman" w:cs="Times New Roman"/>
      <w:sz w:val="32"/>
      <w:szCs w:val="20"/>
      <w:lang w:val="en-AU"/>
    </w:rPr>
  </w:style>
  <w:style w:type="paragraph" w:styleId="GvdeMetni">
    <w:name w:val="Body Text"/>
    <w:basedOn w:val="Normal"/>
    <w:link w:val="GvdeMetniChar"/>
    <w:rsid w:val="0002540B"/>
    <w:pPr>
      <w:spacing w:after="0" w:line="240" w:lineRule="auto"/>
    </w:pPr>
    <w:rPr>
      <w:rFonts w:ascii="Times New Roman" w:eastAsia="Times New Roman" w:hAnsi="Times New Roman"/>
      <w:sz w:val="32"/>
      <w:szCs w:val="20"/>
      <w:lang w:val="en-AU"/>
    </w:rPr>
  </w:style>
  <w:style w:type="character" w:customStyle="1" w:styleId="GvdeMetniChar1">
    <w:name w:val="Gövde Metni Char1"/>
    <w:basedOn w:val="VarsaylanParagrafYazTipi"/>
    <w:uiPriority w:val="99"/>
    <w:semiHidden/>
    <w:rsid w:val="0002540B"/>
    <w:rPr>
      <w:rFonts w:ascii="Calibri" w:eastAsia="Calibri" w:hAnsi="Calibri" w:cs="Times New Roman"/>
    </w:rPr>
  </w:style>
  <w:style w:type="character" w:customStyle="1" w:styleId="ListeParagrafChar">
    <w:name w:val="Liste Paragraf Char"/>
    <w:link w:val="ListeParagraf"/>
    <w:uiPriority w:val="34"/>
    <w:qFormat/>
    <w:locked/>
    <w:rsid w:val="0002540B"/>
    <w:rPr>
      <w:rFonts w:ascii="Calibri" w:eastAsia="Calibri" w:hAnsi="Calibri" w:cs="Times New Roman"/>
    </w:rPr>
  </w:style>
  <w:style w:type="character" w:customStyle="1" w:styleId="Balk3Char">
    <w:name w:val="Başlık 3 Char"/>
    <w:basedOn w:val="VarsaylanParagrafYazTipi"/>
    <w:link w:val="Balk3"/>
    <w:uiPriority w:val="9"/>
    <w:rsid w:val="00BC61D7"/>
    <w:rPr>
      <w:rFonts w:ascii="Times New Roman" w:eastAsia="Times New Roman" w:hAnsi="Times New Roman" w:cs="Times New Roman"/>
      <w:b/>
      <w:bCs/>
      <w:sz w:val="27"/>
      <w:szCs w:val="27"/>
      <w:lang w:eastAsia="tr-TR"/>
    </w:rPr>
  </w:style>
  <w:style w:type="character" w:styleId="Kpr">
    <w:name w:val="Hyperlink"/>
    <w:basedOn w:val="VarsaylanParagrafYazTipi"/>
    <w:uiPriority w:val="99"/>
    <w:unhideWhenUsed/>
    <w:rsid w:val="005D5F3D"/>
    <w:rPr>
      <w:color w:val="0563C1"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F10F4D"/>
    <w:pPr>
      <w:spacing w:after="0" w:line="240" w:lineRule="auto"/>
    </w:pPr>
    <w:rPr>
      <w:rFonts w:cs="Times New Roman"/>
    </w:rPr>
  </w:style>
  <w:style w:type="paragraph" w:styleId="NormalWeb">
    <w:name w:val="Normal (Web)"/>
    <w:basedOn w:val="Normal"/>
    <w:uiPriority w:val="99"/>
    <w:unhideWhenUsed/>
    <w:rsid w:val="00D75970"/>
    <w:pPr>
      <w:spacing w:before="100" w:beforeAutospacing="1" w:after="100" w:afterAutospacing="1" w:line="240" w:lineRule="auto"/>
    </w:pPr>
    <w:rPr>
      <w:rFonts w:ascii="Times New Roman" w:eastAsia="Times New Roman" w:hAnsi="Times New Roman"/>
      <w:sz w:val="24"/>
      <w:szCs w:val="24"/>
    </w:rPr>
  </w:style>
  <w:style w:type="paragraph" w:styleId="DzMetin">
    <w:name w:val="Plain Text"/>
    <w:basedOn w:val="Normal"/>
    <w:link w:val="DzMetinChar"/>
    <w:uiPriority w:val="99"/>
    <w:semiHidden/>
    <w:unhideWhenUsed/>
    <w:rsid w:val="00A120C1"/>
    <w:pPr>
      <w:spacing w:after="0" w:line="240" w:lineRule="auto"/>
    </w:pPr>
    <w:rPr>
      <w:rFonts w:eastAsiaTheme="minorHAnsi" w:cstheme="minorBidi"/>
      <w:szCs w:val="21"/>
      <w:lang w:eastAsia="en-US"/>
    </w:rPr>
  </w:style>
  <w:style w:type="character" w:customStyle="1" w:styleId="DzMetinChar">
    <w:name w:val="Düz Metin Char"/>
    <w:basedOn w:val="VarsaylanParagrafYazTipi"/>
    <w:link w:val="DzMetin"/>
    <w:uiPriority w:val="99"/>
    <w:semiHidden/>
    <w:rsid w:val="00A120C1"/>
    <w:rPr>
      <w:rFonts w:eastAsiaTheme="minorHAns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310167">
      <w:bodyDiv w:val="1"/>
      <w:marLeft w:val="0"/>
      <w:marRight w:val="0"/>
      <w:marTop w:val="0"/>
      <w:marBottom w:val="0"/>
      <w:divBdr>
        <w:top w:val="none" w:sz="0" w:space="0" w:color="auto"/>
        <w:left w:val="none" w:sz="0" w:space="0" w:color="auto"/>
        <w:bottom w:val="none" w:sz="0" w:space="0" w:color="auto"/>
        <w:right w:val="none" w:sz="0" w:space="0" w:color="auto"/>
      </w:divBdr>
    </w:div>
    <w:div w:id="610278819">
      <w:bodyDiv w:val="1"/>
      <w:marLeft w:val="0"/>
      <w:marRight w:val="0"/>
      <w:marTop w:val="0"/>
      <w:marBottom w:val="0"/>
      <w:divBdr>
        <w:top w:val="none" w:sz="0" w:space="0" w:color="auto"/>
        <w:left w:val="none" w:sz="0" w:space="0" w:color="auto"/>
        <w:bottom w:val="none" w:sz="0" w:space="0" w:color="auto"/>
        <w:right w:val="none" w:sz="0" w:space="0" w:color="auto"/>
      </w:divBdr>
    </w:div>
    <w:div w:id="844052680">
      <w:bodyDiv w:val="1"/>
      <w:marLeft w:val="0"/>
      <w:marRight w:val="0"/>
      <w:marTop w:val="0"/>
      <w:marBottom w:val="0"/>
      <w:divBdr>
        <w:top w:val="none" w:sz="0" w:space="0" w:color="auto"/>
        <w:left w:val="none" w:sz="0" w:space="0" w:color="auto"/>
        <w:bottom w:val="none" w:sz="0" w:space="0" w:color="auto"/>
        <w:right w:val="none" w:sz="0" w:space="0" w:color="auto"/>
      </w:divBdr>
    </w:div>
    <w:div w:id="854533460">
      <w:bodyDiv w:val="1"/>
      <w:marLeft w:val="0"/>
      <w:marRight w:val="0"/>
      <w:marTop w:val="0"/>
      <w:marBottom w:val="0"/>
      <w:divBdr>
        <w:top w:val="none" w:sz="0" w:space="0" w:color="auto"/>
        <w:left w:val="none" w:sz="0" w:space="0" w:color="auto"/>
        <w:bottom w:val="none" w:sz="0" w:space="0" w:color="auto"/>
        <w:right w:val="none" w:sz="0" w:space="0" w:color="auto"/>
      </w:divBdr>
    </w:div>
    <w:div w:id="1161777981">
      <w:bodyDiv w:val="1"/>
      <w:marLeft w:val="0"/>
      <w:marRight w:val="0"/>
      <w:marTop w:val="0"/>
      <w:marBottom w:val="0"/>
      <w:divBdr>
        <w:top w:val="none" w:sz="0" w:space="0" w:color="auto"/>
        <w:left w:val="none" w:sz="0" w:space="0" w:color="auto"/>
        <w:bottom w:val="none" w:sz="0" w:space="0" w:color="auto"/>
        <w:right w:val="none" w:sz="0" w:space="0" w:color="auto"/>
      </w:divBdr>
    </w:div>
    <w:div w:id="1486706643">
      <w:bodyDiv w:val="1"/>
      <w:marLeft w:val="0"/>
      <w:marRight w:val="0"/>
      <w:marTop w:val="0"/>
      <w:marBottom w:val="0"/>
      <w:divBdr>
        <w:top w:val="none" w:sz="0" w:space="0" w:color="auto"/>
        <w:left w:val="none" w:sz="0" w:space="0" w:color="auto"/>
        <w:bottom w:val="none" w:sz="0" w:space="0" w:color="auto"/>
        <w:right w:val="none" w:sz="0" w:space="0" w:color="auto"/>
      </w:divBdr>
    </w:div>
    <w:div w:id="1640065395">
      <w:bodyDiv w:val="1"/>
      <w:marLeft w:val="0"/>
      <w:marRight w:val="0"/>
      <w:marTop w:val="0"/>
      <w:marBottom w:val="0"/>
      <w:divBdr>
        <w:top w:val="none" w:sz="0" w:space="0" w:color="auto"/>
        <w:left w:val="none" w:sz="0" w:space="0" w:color="auto"/>
        <w:bottom w:val="none" w:sz="0" w:space="0" w:color="auto"/>
        <w:right w:val="none" w:sz="0" w:space="0" w:color="auto"/>
      </w:divBdr>
    </w:div>
    <w:div w:id="1834490305">
      <w:bodyDiv w:val="1"/>
      <w:marLeft w:val="0"/>
      <w:marRight w:val="0"/>
      <w:marTop w:val="0"/>
      <w:marBottom w:val="0"/>
      <w:divBdr>
        <w:top w:val="none" w:sz="0" w:space="0" w:color="auto"/>
        <w:left w:val="none" w:sz="0" w:space="0" w:color="auto"/>
        <w:bottom w:val="none" w:sz="0" w:space="0" w:color="auto"/>
        <w:right w:val="none" w:sz="0" w:space="0" w:color="auto"/>
      </w:divBdr>
    </w:div>
    <w:div w:id="1918592014">
      <w:bodyDiv w:val="1"/>
      <w:marLeft w:val="0"/>
      <w:marRight w:val="0"/>
      <w:marTop w:val="0"/>
      <w:marBottom w:val="0"/>
      <w:divBdr>
        <w:top w:val="none" w:sz="0" w:space="0" w:color="auto"/>
        <w:left w:val="none" w:sz="0" w:space="0" w:color="auto"/>
        <w:bottom w:val="none" w:sz="0" w:space="0" w:color="auto"/>
        <w:right w:val="none" w:sz="0" w:space="0" w:color="auto"/>
      </w:divBdr>
    </w:div>
    <w:div w:id="206440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i7J9pTnPU1jAVRZKiqDNKgivhQ==">AMUW2mUZzZCwesgA0IyvekN/cMMsnycAv5/O6rxYcqlqEenfNLMuEVn68ThTgmPGVsYWusAzIPCIwwJY5tqhXcQm3DpfPwfC5Tb5jtwAX20Ue0MLECpPTe4=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D31C46-C488-4A77-846A-9E2C5887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519</Words>
  <Characters>2962</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Yunus Erdal</dc:creator>
  <cp:lastModifiedBy>USER_DELL</cp:lastModifiedBy>
  <cp:revision>12</cp:revision>
  <dcterms:created xsi:type="dcterms:W3CDTF">2024-01-29T14:10:00Z</dcterms:created>
  <dcterms:modified xsi:type="dcterms:W3CDTF">2024-05-22T06:06:00Z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1cb9676b-bcc1-4d65-aa83-aa57dcd9fb84_Enabled">
    <vt:lpwstr>true</vt:lpwstr>
  </op:property>
  <op:property fmtid="{D5CDD505-2E9C-101B-9397-08002B2CF9AE}" pid="3" name="MSIP_Label_1cb9676b-bcc1-4d65-aa83-aa57dcd9fb84_SetDate">
    <vt:lpwstr>2024-01-23T13:13:26Z</vt:lpwstr>
  </op:property>
  <op:property fmtid="{D5CDD505-2E9C-101B-9397-08002B2CF9AE}" pid="4" name="MSIP_Label_1cb9676b-bcc1-4d65-aa83-aa57dcd9fb84_Method">
    <vt:lpwstr>Privileged</vt:lpwstr>
  </op:property>
  <op:property fmtid="{D5CDD505-2E9C-101B-9397-08002B2CF9AE}" pid="5" name="MSIP_Label_1cb9676b-bcc1-4d65-aa83-aa57dcd9fb84_Name">
    <vt:lpwstr>Kişisel Veri İçermez</vt:lpwstr>
  </op:property>
  <op:property fmtid="{D5CDD505-2E9C-101B-9397-08002B2CF9AE}" pid="6" name="MSIP_Label_1cb9676b-bcc1-4d65-aa83-aa57dcd9fb84_SiteId">
    <vt:lpwstr>f0fb7009-4efd-487e-926b-8e85d88f177c</vt:lpwstr>
  </op:property>
  <op:property fmtid="{D5CDD505-2E9C-101B-9397-08002B2CF9AE}" pid="7" name="MSIP_Label_1cb9676b-bcc1-4d65-aa83-aa57dcd9fb84_ActionId">
    <vt:lpwstr>f3d51847-5476-402c-83a3-0846e9e19a71</vt:lpwstr>
  </op:property>
  <op:property fmtid="{D5CDD505-2E9C-101B-9397-08002B2CF9AE}" pid="8" name="MSIP_Label_1cb9676b-bcc1-4d65-aa83-aa57dcd9fb84_ContentBits">
    <vt:lpwstr>0</vt:lpwstr>
  </op:property>
  <op:property fmtid="{D5CDD505-2E9C-101B-9397-08002B2CF9AE}" pid="9" name="VeriketClassification">
    <vt:lpwstr>A5BC3CFD-4D51-461E-B5F0-D84C6FA67A36</vt:lpwstr>
  </op:property>
  <op:property fmtid="{D5CDD505-2E9C-101B-9397-08002B2CF9AE}" pid="10" name="DetectedPolicyPropertyName">
    <vt:lpwstr/>
  </op:property>
  <op:property fmtid="{D5CDD505-2E9C-101B-9397-08002B2CF9AE}" pid="11" name="DetectedKeywordsPropertyName">
    <vt:lpwstr/>
  </op:property>
  <op:property fmtid="{D5CDD505-2E9C-101B-9397-08002B2CF9AE}" pid="12" name="SensitivityPropertyName">
    <vt:lpwstr>641F45E9-CB37-4624-A17F-CDD382C7D086</vt:lpwstr>
  </op:property>
  <op:property fmtid="{D5CDD505-2E9C-101B-9397-08002B2CF9AE}" pid="13" name="SensitivityPersonalDatasPropertyName">
    <vt:lpwstr>Not File Props</vt:lpwstr>
  </op:property>
  <op:property fmtid="{D5CDD505-2E9C-101B-9397-08002B2CF9AE}" pid="14" name="SensitivityApprovedContentPropertyName">
    <vt:lpwstr>Not File Props</vt:lpwstr>
  </op:property>
  <op:property fmtid="{D5CDD505-2E9C-101B-9397-08002B2CF9AE}" pid="15" name="SensitivityCanExportContentPropertyName">
    <vt:lpwstr>Not File Props</vt:lpwstr>
  </op:property>
  <op:property fmtid="{D5CDD505-2E9C-101B-9397-08002B2CF9AE}" pid="16" name="SensitivityDataRetentionPeriodPropertyName">
    <vt:lpwstr>Not File Props</vt:lpwstr>
  </op:property>
  <op:property fmtid="{D5CDD505-2E9C-101B-9397-08002B2CF9AE}" pid="17" name="Word_AddedWatermark_PropertyName">
    <vt:lpwstr/>
  </op:property>
  <op:property fmtid="{D5CDD505-2E9C-101B-9397-08002B2CF9AE}" pid="18" name="Word_AddedHeader_PropertyName">
    <vt:lpwstr/>
  </op:property>
</op:Properties>
</file>