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D5D4D3" w14:textId="725690C8" w:rsidR="009B2C2D" w:rsidRPr="00B06156" w:rsidRDefault="000D3E31" w:rsidP="00E41017">
      <w:pPr>
        <w:jc w:val="both"/>
        <w:rPr>
          <w:rFonts w:asciiTheme="minorHAnsi" w:hAnsiTheme="minorHAnsi" w:cstheme="minorHAnsi"/>
          <w:b/>
          <w:bCs/>
        </w:rPr>
      </w:pPr>
      <w:r w:rsidRPr="00B06156">
        <w:rPr>
          <w:rFonts w:asciiTheme="minorHAnsi" w:hAnsiTheme="minorHAnsi" w:cstheme="minorHAnsi"/>
          <w:b/>
          <w:bCs/>
          <w:u w:val="single"/>
        </w:rPr>
        <w:t xml:space="preserve">Basın </w:t>
      </w:r>
      <w:r w:rsidRPr="00E43C15">
        <w:rPr>
          <w:rFonts w:asciiTheme="minorHAnsi" w:hAnsiTheme="minorHAnsi" w:cstheme="minorHAnsi"/>
          <w:b/>
          <w:bCs/>
          <w:u w:val="single"/>
        </w:rPr>
        <w:t xml:space="preserve">Bülteni                                                 </w:t>
      </w:r>
      <w:r w:rsidR="00831950" w:rsidRPr="00E43C15">
        <w:rPr>
          <w:rFonts w:asciiTheme="minorHAnsi" w:hAnsiTheme="minorHAnsi" w:cstheme="minorHAnsi"/>
          <w:b/>
          <w:bCs/>
          <w:u w:val="single"/>
        </w:rPr>
        <w:t xml:space="preserve">  </w:t>
      </w:r>
      <w:r w:rsidRPr="00E43C15">
        <w:rPr>
          <w:rFonts w:asciiTheme="minorHAnsi" w:hAnsiTheme="minorHAnsi" w:cstheme="minorHAnsi"/>
          <w:b/>
          <w:bCs/>
          <w:u w:val="single"/>
        </w:rPr>
        <w:t xml:space="preserve">                                                                                </w:t>
      </w:r>
      <w:r w:rsidR="003F6593" w:rsidRPr="00E43C15">
        <w:rPr>
          <w:rFonts w:asciiTheme="minorHAnsi" w:hAnsiTheme="minorHAnsi" w:cstheme="minorHAnsi"/>
          <w:b/>
          <w:bCs/>
          <w:u w:val="single"/>
        </w:rPr>
        <w:t xml:space="preserve">          </w:t>
      </w:r>
      <w:r w:rsidRPr="00E43C15">
        <w:rPr>
          <w:rFonts w:asciiTheme="minorHAnsi" w:hAnsiTheme="minorHAnsi" w:cstheme="minorHAnsi"/>
          <w:b/>
          <w:bCs/>
          <w:u w:val="single"/>
        </w:rPr>
        <w:t xml:space="preserve">   </w:t>
      </w:r>
      <w:r w:rsidR="00831950" w:rsidRPr="00E43C15">
        <w:rPr>
          <w:rFonts w:asciiTheme="minorHAnsi" w:hAnsiTheme="minorHAnsi" w:cstheme="minorHAnsi"/>
          <w:b/>
          <w:bCs/>
          <w:u w:val="single"/>
        </w:rPr>
        <w:t xml:space="preserve"> </w:t>
      </w:r>
      <w:r w:rsidR="00C141B1">
        <w:rPr>
          <w:rFonts w:asciiTheme="minorHAnsi" w:hAnsiTheme="minorHAnsi" w:cstheme="minorHAnsi"/>
          <w:b/>
          <w:bCs/>
          <w:u w:val="single"/>
        </w:rPr>
        <w:t xml:space="preserve">          Nisan</w:t>
      </w:r>
      <w:r w:rsidR="00831950" w:rsidRPr="00E43C15">
        <w:rPr>
          <w:rFonts w:asciiTheme="minorHAnsi" w:hAnsiTheme="minorHAnsi" w:cstheme="minorHAnsi"/>
          <w:b/>
          <w:bCs/>
          <w:u w:val="single"/>
        </w:rPr>
        <w:t xml:space="preserve"> </w:t>
      </w:r>
      <w:r w:rsidRPr="00E43C15">
        <w:rPr>
          <w:rFonts w:asciiTheme="minorHAnsi" w:hAnsiTheme="minorHAnsi" w:cstheme="minorHAnsi"/>
          <w:b/>
          <w:bCs/>
          <w:u w:val="single"/>
        </w:rPr>
        <w:t>202</w:t>
      </w:r>
      <w:r w:rsidR="00C141B1">
        <w:rPr>
          <w:rFonts w:asciiTheme="minorHAnsi" w:hAnsiTheme="minorHAnsi" w:cstheme="minorHAnsi"/>
          <w:b/>
          <w:bCs/>
          <w:u w:val="single"/>
        </w:rPr>
        <w:t>4</w:t>
      </w:r>
    </w:p>
    <w:p w14:paraId="28548324" w14:textId="01DDA05B" w:rsidR="00C141B1" w:rsidRPr="00C141B1" w:rsidRDefault="00C141B1" w:rsidP="00C141B1">
      <w:pPr>
        <w:spacing w:after="0" w:line="360" w:lineRule="auto"/>
        <w:jc w:val="center"/>
        <w:rPr>
          <w:b/>
          <w:bCs/>
          <w:sz w:val="28"/>
          <w:szCs w:val="28"/>
        </w:rPr>
      </w:pPr>
      <w:proofErr w:type="spellStart"/>
      <w:r w:rsidRPr="00C141B1">
        <w:rPr>
          <w:b/>
          <w:bCs/>
          <w:sz w:val="28"/>
          <w:szCs w:val="28"/>
        </w:rPr>
        <w:t>StartupCentrum</w:t>
      </w:r>
      <w:proofErr w:type="spellEnd"/>
      <w:r w:rsidRPr="00C141B1">
        <w:rPr>
          <w:b/>
          <w:bCs/>
          <w:sz w:val="28"/>
          <w:szCs w:val="28"/>
        </w:rPr>
        <w:t xml:space="preserve"> Girişimcilik Ekosistemi 2023 Ödülleri’ni</w:t>
      </w:r>
      <w:r>
        <w:rPr>
          <w:b/>
          <w:bCs/>
          <w:sz w:val="28"/>
          <w:szCs w:val="28"/>
        </w:rPr>
        <w:t xml:space="preserve"> </w:t>
      </w:r>
      <w:r w:rsidRPr="00C141B1">
        <w:rPr>
          <w:b/>
          <w:bCs/>
          <w:sz w:val="28"/>
          <w:szCs w:val="28"/>
        </w:rPr>
        <w:t>kazananlar açıklandı</w:t>
      </w:r>
    </w:p>
    <w:p w14:paraId="574F0F18" w14:textId="2AEEDB01" w:rsidR="00AF3409" w:rsidRPr="00C141B1" w:rsidRDefault="00AF3409" w:rsidP="00C141B1">
      <w:pPr>
        <w:spacing w:after="0" w:line="360" w:lineRule="auto"/>
        <w:jc w:val="center"/>
        <w:rPr>
          <w:b/>
          <w:bCs/>
          <w:sz w:val="36"/>
          <w:szCs w:val="36"/>
        </w:rPr>
      </w:pPr>
      <w:r w:rsidRPr="00C141B1">
        <w:rPr>
          <w:b/>
          <w:bCs/>
          <w:sz w:val="36"/>
          <w:szCs w:val="36"/>
        </w:rPr>
        <w:t>Teknopark İstanbu</w:t>
      </w:r>
      <w:r w:rsidR="008C2BCD" w:rsidRPr="00C141B1">
        <w:rPr>
          <w:b/>
          <w:bCs/>
          <w:sz w:val="36"/>
          <w:szCs w:val="36"/>
        </w:rPr>
        <w:t>l halk oylaması ile ‘Yılın Teknoparkı’ seçildi</w:t>
      </w:r>
      <w:r w:rsidR="00DB4F84" w:rsidRPr="00C141B1">
        <w:rPr>
          <w:b/>
          <w:bCs/>
          <w:sz w:val="36"/>
          <w:szCs w:val="36"/>
        </w:rPr>
        <w:t xml:space="preserve"> </w:t>
      </w:r>
    </w:p>
    <w:p w14:paraId="6F33E154" w14:textId="77777777" w:rsidR="00985134" w:rsidRPr="008C2BCD" w:rsidRDefault="00985134" w:rsidP="00857EFB">
      <w:pPr>
        <w:spacing w:after="0" w:line="340" w:lineRule="atLeast"/>
        <w:jc w:val="center"/>
        <w:rPr>
          <w:b/>
          <w:bCs/>
          <w:sz w:val="24"/>
          <w:szCs w:val="24"/>
        </w:rPr>
      </w:pPr>
    </w:p>
    <w:p w14:paraId="179D79B3" w14:textId="68301C7E" w:rsidR="003F1881" w:rsidRDefault="000D16D3" w:rsidP="003F1881">
      <w:pPr>
        <w:spacing w:after="0" w:line="340" w:lineRule="atLeast"/>
        <w:jc w:val="both"/>
        <w:rPr>
          <w:sz w:val="24"/>
          <w:szCs w:val="24"/>
        </w:rPr>
      </w:pPr>
      <w:r w:rsidRPr="00C141B1">
        <w:rPr>
          <w:rFonts w:asciiTheme="minorHAnsi" w:hAnsiTheme="minorHAnsi" w:cstheme="minorHAnsi"/>
          <w:b/>
          <w:bCs/>
          <w:sz w:val="24"/>
          <w:szCs w:val="24"/>
        </w:rPr>
        <w:t>Teknopark İstanbul</w:t>
      </w:r>
      <w:r w:rsidR="008C2BCD" w:rsidRPr="00C141B1">
        <w:rPr>
          <w:rFonts w:asciiTheme="minorHAnsi" w:hAnsiTheme="minorHAnsi" w:cstheme="minorHAnsi"/>
          <w:b/>
          <w:bCs/>
          <w:sz w:val="24"/>
          <w:szCs w:val="24"/>
        </w:rPr>
        <w:t xml:space="preserve">, </w:t>
      </w:r>
      <w:proofErr w:type="spellStart"/>
      <w:r w:rsidR="008C2BCD" w:rsidRPr="00C141B1">
        <w:rPr>
          <w:b/>
          <w:bCs/>
          <w:sz w:val="24"/>
          <w:szCs w:val="24"/>
        </w:rPr>
        <w:t>StartupCentrum</w:t>
      </w:r>
      <w:proofErr w:type="spellEnd"/>
      <w:r w:rsidR="00C141B1" w:rsidRPr="00C141B1">
        <w:rPr>
          <w:b/>
          <w:bCs/>
          <w:sz w:val="24"/>
          <w:szCs w:val="24"/>
        </w:rPr>
        <w:t xml:space="preserve"> </w:t>
      </w:r>
      <w:r w:rsidR="008C2BCD" w:rsidRPr="00C141B1">
        <w:rPr>
          <w:b/>
          <w:bCs/>
          <w:sz w:val="24"/>
          <w:szCs w:val="24"/>
        </w:rPr>
        <w:t xml:space="preserve">Girişimcilik Ekosistemi 2023 Ödülleri halk oylamasında “Yılın Teknoparkı” seçildi. </w:t>
      </w:r>
      <w:r w:rsidR="003F1881" w:rsidRPr="003F1881">
        <w:rPr>
          <w:b/>
          <w:bCs/>
          <w:sz w:val="24"/>
          <w:szCs w:val="24"/>
        </w:rPr>
        <w:t xml:space="preserve">Yılın Yapay </w:t>
      </w:r>
      <w:proofErr w:type="gramStart"/>
      <w:r w:rsidR="003F1881" w:rsidRPr="003F1881">
        <w:rPr>
          <w:b/>
          <w:bCs/>
          <w:sz w:val="24"/>
          <w:szCs w:val="24"/>
        </w:rPr>
        <w:t>Zeka</w:t>
      </w:r>
      <w:proofErr w:type="gramEnd"/>
      <w:r w:rsidR="003F1881" w:rsidRPr="003F1881">
        <w:rPr>
          <w:b/>
          <w:bCs/>
          <w:sz w:val="24"/>
          <w:szCs w:val="24"/>
        </w:rPr>
        <w:t xml:space="preserve"> Girişimi kategorisinde ise Teknopark İstanbul’un </w:t>
      </w:r>
      <w:r w:rsidR="003F1881">
        <w:rPr>
          <w:b/>
          <w:bCs/>
          <w:sz w:val="24"/>
          <w:szCs w:val="24"/>
        </w:rPr>
        <w:t>K</w:t>
      </w:r>
      <w:r w:rsidR="003F1881" w:rsidRPr="003F1881">
        <w:rPr>
          <w:b/>
          <w:bCs/>
          <w:sz w:val="24"/>
          <w:szCs w:val="24"/>
        </w:rPr>
        <w:t xml:space="preserve">uluçka </w:t>
      </w:r>
      <w:r w:rsidR="003F1881">
        <w:rPr>
          <w:b/>
          <w:bCs/>
          <w:sz w:val="24"/>
          <w:szCs w:val="24"/>
        </w:rPr>
        <w:t>M</w:t>
      </w:r>
      <w:r w:rsidR="003F1881" w:rsidRPr="003F1881">
        <w:rPr>
          <w:b/>
          <w:bCs/>
          <w:sz w:val="24"/>
          <w:szCs w:val="24"/>
        </w:rPr>
        <w:t xml:space="preserve">erkezi </w:t>
      </w:r>
      <w:bookmarkStart w:id="0" w:name="_Hlk163222646"/>
      <w:proofErr w:type="spellStart"/>
      <w:r w:rsidR="00145418">
        <w:rPr>
          <w:b/>
          <w:bCs/>
          <w:sz w:val="24"/>
          <w:szCs w:val="24"/>
        </w:rPr>
        <w:t>Cube</w:t>
      </w:r>
      <w:proofErr w:type="spellEnd"/>
      <w:r w:rsidR="00145418">
        <w:rPr>
          <w:b/>
          <w:bCs/>
          <w:sz w:val="24"/>
          <w:szCs w:val="24"/>
        </w:rPr>
        <w:t xml:space="preserve"> </w:t>
      </w:r>
      <w:proofErr w:type="spellStart"/>
      <w:r w:rsidR="00145418">
        <w:rPr>
          <w:b/>
          <w:bCs/>
          <w:sz w:val="24"/>
          <w:szCs w:val="24"/>
        </w:rPr>
        <w:t>Incubation</w:t>
      </w:r>
      <w:proofErr w:type="spellEnd"/>
      <w:r w:rsidR="00145418">
        <w:rPr>
          <w:b/>
          <w:bCs/>
          <w:sz w:val="24"/>
          <w:szCs w:val="24"/>
        </w:rPr>
        <w:t xml:space="preserve"> </w:t>
      </w:r>
      <w:bookmarkEnd w:id="0"/>
      <w:r w:rsidR="003F1881" w:rsidRPr="003F1881">
        <w:rPr>
          <w:b/>
          <w:bCs/>
          <w:sz w:val="24"/>
          <w:szCs w:val="24"/>
        </w:rPr>
        <w:t>girişimlerinden</w:t>
      </w:r>
      <w:r w:rsidR="00145418">
        <w:rPr>
          <w:b/>
          <w:bCs/>
          <w:sz w:val="24"/>
          <w:szCs w:val="24"/>
        </w:rPr>
        <w:t xml:space="preserve"> </w:t>
      </w:r>
      <w:r w:rsidR="003F1881" w:rsidRPr="003F1881">
        <w:rPr>
          <w:b/>
          <w:bCs/>
          <w:sz w:val="24"/>
          <w:szCs w:val="24"/>
        </w:rPr>
        <w:t xml:space="preserve">B2 </w:t>
      </w:r>
      <w:proofErr w:type="spellStart"/>
      <w:r w:rsidR="003F1881" w:rsidRPr="003F1881">
        <w:rPr>
          <w:b/>
          <w:bCs/>
          <w:sz w:val="24"/>
          <w:szCs w:val="24"/>
        </w:rPr>
        <w:t>Metric</w:t>
      </w:r>
      <w:proofErr w:type="spellEnd"/>
      <w:r w:rsidR="003F1881" w:rsidRPr="003F1881">
        <w:rPr>
          <w:b/>
          <w:bCs/>
          <w:sz w:val="24"/>
          <w:szCs w:val="24"/>
        </w:rPr>
        <w:t xml:space="preserve"> yer aldı. Yılın Ticaret Odası kategorisinde</w:t>
      </w:r>
      <w:r w:rsidR="00723FF5">
        <w:rPr>
          <w:b/>
          <w:bCs/>
          <w:sz w:val="24"/>
          <w:szCs w:val="24"/>
        </w:rPr>
        <w:t>,</w:t>
      </w:r>
      <w:r w:rsidR="003F1881" w:rsidRPr="003F1881">
        <w:rPr>
          <w:b/>
          <w:bCs/>
          <w:sz w:val="24"/>
          <w:szCs w:val="24"/>
        </w:rPr>
        <w:t xml:space="preserve"> Teknopark İstanbul ana ortaklarından İstanbul Ticaret Odası ödül kazandı.</w:t>
      </w:r>
    </w:p>
    <w:p w14:paraId="109877D5" w14:textId="77777777" w:rsidR="00857EFB" w:rsidRPr="008C2BCD" w:rsidRDefault="00857EFB" w:rsidP="00857EFB">
      <w:pPr>
        <w:spacing w:after="0" w:line="340" w:lineRule="atLeast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306660F3" w14:textId="1A1A97EC" w:rsidR="003F4496" w:rsidRDefault="00DE5701" w:rsidP="003F4496">
      <w:pPr>
        <w:spacing w:after="0" w:line="340" w:lineRule="atLeast"/>
        <w:jc w:val="both"/>
        <w:rPr>
          <w:sz w:val="24"/>
          <w:szCs w:val="24"/>
        </w:rPr>
      </w:pPr>
      <w:r w:rsidRPr="00C141B1">
        <w:rPr>
          <w:sz w:val="24"/>
          <w:szCs w:val="24"/>
        </w:rPr>
        <w:t xml:space="preserve">Türkiye’nin teknoloji kapasitesinin artırılmasına yönelik çalışmaların merkezlerinden biri haline gelen ‘derin teknoloji merkezi’ </w:t>
      </w:r>
      <w:r w:rsidR="00E849FE" w:rsidRPr="00C141B1">
        <w:rPr>
          <w:sz w:val="24"/>
          <w:szCs w:val="24"/>
        </w:rPr>
        <w:t>Teknopark İstanbul</w:t>
      </w:r>
      <w:r w:rsidRPr="00C141B1">
        <w:rPr>
          <w:sz w:val="24"/>
          <w:szCs w:val="24"/>
        </w:rPr>
        <w:t xml:space="preserve">, girişimcilik dünyasının en önemli ödüllerinden birini daha alarak başarısını taçlandırdı. </w:t>
      </w:r>
      <w:r w:rsidR="00D87F00" w:rsidRPr="00C141B1">
        <w:rPr>
          <w:sz w:val="24"/>
          <w:szCs w:val="24"/>
        </w:rPr>
        <w:t>S</w:t>
      </w:r>
      <w:r w:rsidRPr="00C141B1">
        <w:rPr>
          <w:sz w:val="24"/>
          <w:szCs w:val="24"/>
        </w:rPr>
        <w:t xml:space="preserve">ektördeki en önemli organizasyonlarından biri olan </w:t>
      </w:r>
      <w:proofErr w:type="spellStart"/>
      <w:r w:rsidRPr="00C141B1">
        <w:rPr>
          <w:sz w:val="24"/>
          <w:szCs w:val="24"/>
        </w:rPr>
        <w:t>StartupCentrum</w:t>
      </w:r>
      <w:proofErr w:type="spellEnd"/>
      <w:r w:rsidRPr="00C141B1">
        <w:rPr>
          <w:sz w:val="24"/>
          <w:szCs w:val="24"/>
        </w:rPr>
        <w:t xml:space="preserve"> Girişimcilik Ekosistemi 2023 Ödülleri’nin halk oylaması sonucuna göre</w:t>
      </w:r>
      <w:r w:rsidR="00D87F00" w:rsidRPr="00C141B1">
        <w:rPr>
          <w:sz w:val="24"/>
          <w:szCs w:val="24"/>
        </w:rPr>
        <w:t xml:space="preserve"> Teknopark İstanbul, </w:t>
      </w:r>
      <w:r w:rsidRPr="00C141B1">
        <w:rPr>
          <w:sz w:val="24"/>
          <w:szCs w:val="24"/>
        </w:rPr>
        <w:t>“Yılın Teknoparkı” seçildi.</w:t>
      </w:r>
      <w:r w:rsidR="00416400" w:rsidRPr="00C141B1">
        <w:rPr>
          <w:sz w:val="24"/>
          <w:szCs w:val="24"/>
        </w:rPr>
        <w:t xml:space="preserve"> </w:t>
      </w:r>
      <w:r w:rsidR="003F4496" w:rsidRPr="003F4496">
        <w:rPr>
          <w:sz w:val="24"/>
          <w:szCs w:val="24"/>
        </w:rPr>
        <w:t xml:space="preserve">Yılın Yapay </w:t>
      </w:r>
      <w:proofErr w:type="gramStart"/>
      <w:r w:rsidR="003F4496" w:rsidRPr="003F4496">
        <w:rPr>
          <w:sz w:val="24"/>
          <w:szCs w:val="24"/>
        </w:rPr>
        <w:t>Zeka</w:t>
      </w:r>
      <w:proofErr w:type="gramEnd"/>
      <w:r w:rsidR="003F4496" w:rsidRPr="003F4496">
        <w:rPr>
          <w:sz w:val="24"/>
          <w:szCs w:val="24"/>
        </w:rPr>
        <w:t xml:space="preserve"> Girişimi kategorisinde ise Teknopark İstanbul’un Kuluçka Merkezi </w:t>
      </w:r>
      <w:proofErr w:type="spellStart"/>
      <w:r w:rsidR="00145418" w:rsidRPr="00145418">
        <w:rPr>
          <w:sz w:val="24"/>
          <w:szCs w:val="24"/>
        </w:rPr>
        <w:t>Cube</w:t>
      </w:r>
      <w:proofErr w:type="spellEnd"/>
      <w:r w:rsidR="00145418" w:rsidRPr="00145418">
        <w:rPr>
          <w:sz w:val="24"/>
          <w:szCs w:val="24"/>
        </w:rPr>
        <w:t xml:space="preserve"> </w:t>
      </w:r>
      <w:proofErr w:type="spellStart"/>
      <w:r w:rsidR="00145418" w:rsidRPr="00145418">
        <w:rPr>
          <w:sz w:val="24"/>
          <w:szCs w:val="24"/>
        </w:rPr>
        <w:t>Incubation</w:t>
      </w:r>
      <w:proofErr w:type="spellEnd"/>
      <w:r w:rsidR="00145418" w:rsidRPr="00145418">
        <w:rPr>
          <w:sz w:val="24"/>
          <w:szCs w:val="24"/>
        </w:rPr>
        <w:t xml:space="preserve"> </w:t>
      </w:r>
      <w:r w:rsidR="003F4496" w:rsidRPr="003F4496">
        <w:rPr>
          <w:sz w:val="24"/>
          <w:szCs w:val="24"/>
        </w:rPr>
        <w:t xml:space="preserve">girişimlerinden B2 </w:t>
      </w:r>
      <w:proofErr w:type="spellStart"/>
      <w:r w:rsidR="003F4496" w:rsidRPr="003F4496">
        <w:rPr>
          <w:sz w:val="24"/>
          <w:szCs w:val="24"/>
        </w:rPr>
        <w:t>Metric</w:t>
      </w:r>
      <w:proofErr w:type="spellEnd"/>
      <w:r w:rsidR="003F4496" w:rsidRPr="003F4496">
        <w:rPr>
          <w:sz w:val="24"/>
          <w:szCs w:val="24"/>
        </w:rPr>
        <w:t xml:space="preserve"> yer aldı. Teknopark İstanbul ana ortaklarından İstanbul Ticaret Odası</w:t>
      </w:r>
      <w:r w:rsidR="003F4496">
        <w:rPr>
          <w:sz w:val="24"/>
          <w:szCs w:val="24"/>
        </w:rPr>
        <w:t xml:space="preserve">, </w:t>
      </w:r>
      <w:r w:rsidR="003F4496" w:rsidRPr="003F4496">
        <w:rPr>
          <w:sz w:val="24"/>
          <w:szCs w:val="24"/>
        </w:rPr>
        <w:t>Yılın Ticaret Odası kategorisinde ödül kazandı.</w:t>
      </w:r>
    </w:p>
    <w:p w14:paraId="09F945FE" w14:textId="77777777" w:rsidR="00723FF5" w:rsidRDefault="003F4496" w:rsidP="00416400">
      <w:pPr>
        <w:spacing w:after="0" w:line="340" w:lineRule="atLeast"/>
        <w:jc w:val="both"/>
        <w:rPr>
          <w:sz w:val="24"/>
          <w:szCs w:val="24"/>
        </w:rPr>
      </w:pPr>
      <w:proofErr w:type="spellStart"/>
      <w:r w:rsidRPr="00C141B1">
        <w:rPr>
          <w:sz w:val="24"/>
          <w:szCs w:val="24"/>
        </w:rPr>
        <w:t>StartupCentrum</w:t>
      </w:r>
      <w:proofErr w:type="spellEnd"/>
      <w:r w:rsidRPr="00C141B1">
        <w:rPr>
          <w:sz w:val="24"/>
          <w:szCs w:val="24"/>
        </w:rPr>
        <w:t xml:space="preserve"> Girişimcilik Ekosistemi 2023 Ödülleri kapsamında teknoloji şirketleri, girişimler, ekosistem oyuncuları ve yatırımcılar ödüllendiriliyor.</w:t>
      </w:r>
      <w:r>
        <w:rPr>
          <w:sz w:val="24"/>
          <w:szCs w:val="24"/>
        </w:rPr>
        <w:t xml:space="preserve"> </w:t>
      </w:r>
      <w:proofErr w:type="spellStart"/>
      <w:r w:rsidR="003F1881">
        <w:rPr>
          <w:sz w:val="24"/>
          <w:szCs w:val="24"/>
        </w:rPr>
        <w:t>StartupCentrum</w:t>
      </w:r>
      <w:proofErr w:type="spellEnd"/>
      <w:r w:rsidR="003F1881">
        <w:rPr>
          <w:sz w:val="24"/>
          <w:szCs w:val="24"/>
        </w:rPr>
        <w:t xml:space="preserve"> Girişimcilik Ekosistemi 2023 Ödülleri, Rapor Ödülleri ve Halk Oylaması Ödülleri olmak üzere iki farklı başlıkta değerlendiril</w:t>
      </w:r>
      <w:r>
        <w:rPr>
          <w:sz w:val="24"/>
          <w:szCs w:val="24"/>
        </w:rPr>
        <w:t xml:space="preserve">iyor. </w:t>
      </w:r>
      <w:r w:rsidR="00416400" w:rsidRPr="00C141B1">
        <w:rPr>
          <w:sz w:val="24"/>
          <w:szCs w:val="24"/>
        </w:rPr>
        <w:t>Halk oylaması yoluyla belirlenen yıldız girişimler ve ekosistem oyuncuları için 26 farklı kategoride toplam 117 bin 180 oy kullanıldı.</w:t>
      </w:r>
    </w:p>
    <w:p w14:paraId="5ACD7719" w14:textId="77777777" w:rsidR="00723FF5" w:rsidRDefault="00723FF5" w:rsidP="00416400">
      <w:pPr>
        <w:spacing w:after="0" w:line="340" w:lineRule="atLeast"/>
        <w:jc w:val="both"/>
        <w:rPr>
          <w:sz w:val="24"/>
          <w:szCs w:val="24"/>
        </w:rPr>
      </w:pPr>
    </w:p>
    <w:p w14:paraId="45391BF0" w14:textId="25B201C2" w:rsidR="00416400" w:rsidRPr="00723FF5" w:rsidRDefault="00723FF5" w:rsidP="00416400">
      <w:pPr>
        <w:spacing w:after="0" w:line="340" w:lineRule="atLeast"/>
        <w:jc w:val="both"/>
        <w:rPr>
          <w:b/>
          <w:bCs/>
          <w:sz w:val="24"/>
          <w:szCs w:val="24"/>
        </w:rPr>
      </w:pPr>
      <w:r w:rsidRPr="00723FF5">
        <w:rPr>
          <w:b/>
          <w:bCs/>
          <w:sz w:val="24"/>
          <w:szCs w:val="24"/>
        </w:rPr>
        <w:t>“Halk oylaması ile aldığımız bu ödül çok değerli”</w:t>
      </w:r>
      <w:r w:rsidR="00D87F00" w:rsidRPr="00723FF5">
        <w:rPr>
          <w:b/>
          <w:bCs/>
          <w:sz w:val="24"/>
          <w:szCs w:val="24"/>
        </w:rPr>
        <w:t xml:space="preserve"> </w:t>
      </w:r>
    </w:p>
    <w:p w14:paraId="7E06F1D3" w14:textId="77777777" w:rsidR="003F1881" w:rsidRDefault="003F1881" w:rsidP="00416400">
      <w:pPr>
        <w:spacing w:after="0" w:line="340" w:lineRule="atLeast"/>
        <w:jc w:val="both"/>
        <w:rPr>
          <w:sz w:val="24"/>
          <w:szCs w:val="24"/>
        </w:rPr>
      </w:pPr>
    </w:p>
    <w:p w14:paraId="13BF699E" w14:textId="3C9944C2" w:rsidR="00DB2F59" w:rsidRPr="00C141B1" w:rsidRDefault="00DB2F59" w:rsidP="00DB2F59">
      <w:pPr>
        <w:jc w:val="both"/>
        <w:rPr>
          <w:sz w:val="24"/>
          <w:szCs w:val="24"/>
        </w:rPr>
      </w:pPr>
      <w:r w:rsidRPr="00C141B1">
        <w:rPr>
          <w:sz w:val="24"/>
          <w:szCs w:val="24"/>
        </w:rPr>
        <w:t>Teknopark İstanbul Genel Müdürü Muhammet Fatih Özsoy, “Halkın oylarıyla aldığımız bu ödül, çalışmalarımızın çok geniş kitlelere yansıdığının göstermesi bakımından bizim için çok kıymetli. Ayrıca büyük bir gurur kaynağı. Ülkemizin i</w:t>
      </w:r>
      <w:r w:rsidRPr="00C141B1">
        <w:rPr>
          <w:rFonts w:cs="Calibri"/>
          <w:sz w:val="24"/>
          <w:szCs w:val="24"/>
        </w:rPr>
        <w:t xml:space="preserve">htiyacı olan teknolojileri geliştirmeye yönelik çalışma motivasyonumuz bu kıymetli ödüllerle besleniyor. </w:t>
      </w:r>
      <w:r w:rsidR="006F1C5F" w:rsidRPr="005F205F">
        <w:rPr>
          <w:rFonts w:cs="Calibri"/>
          <w:sz w:val="24"/>
          <w:szCs w:val="24"/>
        </w:rPr>
        <w:t xml:space="preserve">Teknopark İstanbul olarak </w:t>
      </w:r>
      <w:r w:rsidR="006F1C5F" w:rsidRPr="005F205F">
        <w:rPr>
          <w:sz w:val="24"/>
          <w:szCs w:val="24"/>
        </w:rPr>
        <w:t>d</w:t>
      </w:r>
      <w:r w:rsidRPr="005F205F">
        <w:rPr>
          <w:sz w:val="24"/>
          <w:szCs w:val="24"/>
        </w:rPr>
        <w:t>erin teknoloji odaklı yapımızla hızla büyürken, girişimcilerin, yatırımcıların ve diğer paydaşların ortak hedeflerde buluştuğu dev bir yapıya dönüşüyoruz.</w:t>
      </w:r>
      <w:r w:rsidR="00C141B1" w:rsidRPr="005F205F">
        <w:rPr>
          <w:sz w:val="24"/>
          <w:szCs w:val="24"/>
        </w:rPr>
        <w:t xml:space="preserve"> </w:t>
      </w:r>
      <w:r w:rsidR="00A64D7A" w:rsidRPr="005F205F">
        <w:rPr>
          <w:rFonts w:cstheme="minorHAnsi"/>
          <w:sz w:val="24"/>
          <w:szCs w:val="24"/>
        </w:rPr>
        <w:t>‘</w:t>
      </w:r>
      <w:r w:rsidR="00C141B1" w:rsidRPr="005F205F">
        <w:rPr>
          <w:rFonts w:cstheme="minorHAnsi"/>
          <w:sz w:val="24"/>
          <w:szCs w:val="24"/>
        </w:rPr>
        <w:t>T</w:t>
      </w:r>
      <w:r w:rsidR="00C141B1" w:rsidRPr="005F205F">
        <w:rPr>
          <w:sz w:val="24"/>
          <w:szCs w:val="24"/>
        </w:rPr>
        <w:t>eknoloji</w:t>
      </w:r>
      <w:r w:rsidR="00C141B1" w:rsidRPr="003F301F">
        <w:rPr>
          <w:sz w:val="24"/>
          <w:szCs w:val="24"/>
        </w:rPr>
        <w:t xml:space="preserve"> alanında Türkiye'nin En Büyük Milli Takımı</w:t>
      </w:r>
      <w:r w:rsidR="00A64D7A">
        <w:rPr>
          <w:sz w:val="24"/>
          <w:szCs w:val="24"/>
        </w:rPr>
        <w:t>’</w:t>
      </w:r>
      <w:r w:rsidR="00C141B1" w:rsidRPr="003F301F">
        <w:rPr>
          <w:sz w:val="24"/>
          <w:szCs w:val="24"/>
        </w:rPr>
        <w:t xml:space="preserve"> </w:t>
      </w:r>
      <w:r w:rsidR="00C141B1" w:rsidRPr="00C141B1">
        <w:rPr>
          <w:sz w:val="24"/>
          <w:szCs w:val="24"/>
        </w:rPr>
        <w:t xml:space="preserve">olarak dokunduğumuz her alanda </w:t>
      </w:r>
      <w:r w:rsidR="00C141B1">
        <w:rPr>
          <w:sz w:val="24"/>
          <w:szCs w:val="24"/>
        </w:rPr>
        <w:t>ülkemizin</w:t>
      </w:r>
      <w:r w:rsidR="00C141B1" w:rsidRPr="00C141B1">
        <w:rPr>
          <w:sz w:val="24"/>
          <w:szCs w:val="24"/>
        </w:rPr>
        <w:t xml:space="preserve"> gururu olmak için var gücümüzle çalışmaya devam edeceğiz. Takdirlerinden dolayı halkımıza ve organizasyonda emeği geçenlere teşekkür ederiz.”</w:t>
      </w:r>
      <w:r w:rsidR="00A64D7A">
        <w:rPr>
          <w:sz w:val="24"/>
          <w:szCs w:val="24"/>
        </w:rPr>
        <w:t xml:space="preserve"> değerlendirmesini yaptı.</w:t>
      </w:r>
    </w:p>
    <w:p w14:paraId="62535C6D" w14:textId="77777777" w:rsidR="00857EFB" w:rsidRDefault="00857EFB" w:rsidP="00857EFB">
      <w:pPr>
        <w:spacing w:after="0" w:line="340" w:lineRule="atLeast"/>
        <w:jc w:val="both"/>
      </w:pPr>
    </w:p>
    <w:p w14:paraId="42B97E6F" w14:textId="77777777" w:rsidR="00192A39" w:rsidRDefault="00192A39" w:rsidP="00192A39">
      <w:pPr>
        <w:spacing w:after="0" w:line="240" w:lineRule="auto"/>
        <w:rPr>
          <w:rFonts w:asciiTheme="minorHAnsi" w:eastAsiaTheme="minorHAnsi" w:hAnsiTheme="minorHAnsi" w:cstheme="minorHAnsi"/>
          <w:b/>
          <w:lang w:val="en-GB"/>
        </w:rPr>
      </w:pPr>
      <w:proofErr w:type="spellStart"/>
      <w:r>
        <w:rPr>
          <w:rFonts w:cstheme="minorHAnsi"/>
          <w:b/>
          <w:lang w:val="en-GB"/>
        </w:rPr>
        <w:t>Detaylı</w:t>
      </w:r>
      <w:proofErr w:type="spellEnd"/>
      <w:r>
        <w:rPr>
          <w:rFonts w:cstheme="minorHAnsi"/>
          <w:b/>
          <w:lang w:val="en-GB"/>
        </w:rPr>
        <w:t xml:space="preserve"> Bilgi </w:t>
      </w:r>
      <w:proofErr w:type="spellStart"/>
      <w:r>
        <w:rPr>
          <w:rFonts w:cstheme="minorHAnsi"/>
          <w:b/>
          <w:lang w:val="en-GB"/>
        </w:rPr>
        <w:t>İçin</w:t>
      </w:r>
      <w:proofErr w:type="spellEnd"/>
      <w:r>
        <w:rPr>
          <w:rFonts w:cstheme="minorHAnsi"/>
          <w:b/>
          <w:lang w:val="en-GB"/>
        </w:rPr>
        <w:t>:</w:t>
      </w:r>
    </w:p>
    <w:p w14:paraId="2C4B5D66" w14:textId="79170869" w:rsidR="00192A39" w:rsidRPr="00192A39" w:rsidRDefault="00192A39" w:rsidP="00192A39">
      <w:pPr>
        <w:spacing w:after="0" w:line="240" w:lineRule="auto"/>
        <w:rPr>
          <w:rFonts w:cstheme="minorHAnsi"/>
          <w:b/>
          <w:lang w:val="en-GB"/>
        </w:rPr>
      </w:pPr>
      <w:r>
        <w:rPr>
          <w:rFonts w:cstheme="minorHAnsi"/>
          <w:b/>
          <w:bCs/>
          <w:color w:val="000000"/>
          <w:lang w:val="en-GB"/>
        </w:rPr>
        <w:t>Lorbi PR</w:t>
      </w:r>
      <w:r>
        <w:rPr>
          <w:rFonts w:cstheme="minorHAnsi"/>
          <w:b/>
          <w:lang w:val="en-GB"/>
        </w:rPr>
        <w:t xml:space="preserve"> - </w:t>
      </w:r>
      <w:r>
        <w:rPr>
          <w:rFonts w:cstheme="minorHAnsi"/>
          <w:b/>
          <w:bCs/>
        </w:rPr>
        <w:t>Nurcan Arda</w:t>
      </w:r>
      <w:r>
        <w:rPr>
          <w:rFonts w:cstheme="minorHAnsi"/>
        </w:rPr>
        <w:t xml:space="preserve"> - </w:t>
      </w:r>
      <w:hyperlink w:history="1">
        <w:r>
          <w:rPr>
            <w:rStyle w:val="Kpr"/>
            <w:rFonts w:cstheme="minorHAnsi"/>
          </w:rPr>
          <w:t>nurcan.arda@lorbi.com</w:t>
        </w:r>
      </w:hyperlink>
      <w:r>
        <w:rPr>
          <w:rFonts w:cstheme="minorHAnsi"/>
        </w:rPr>
        <w:t xml:space="preserve"> – 0532 768 64 68</w:t>
      </w:r>
    </w:p>
    <w:p w14:paraId="2617237A" w14:textId="77777777" w:rsidR="00192A39" w:rsidRPr="00EA0BE8" w:rsidRDefault="00192A39" w:rsidP="00EA0BE8">
      <w:pPr>
        <w:jc w:val="both"/>
        <w:rPr>
          <w:sz w:val="24"/>
          <w:szCs w:val="24"/>
        </w:rPr>
      </w:pPr>
    </w:p>
    <w:sectPr w:rsidR="00192A39" w:rsidRPr="00EA0BE8" w:rsidSect="0001737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849" w:bottom="1417" w:left="993" w:header="2211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8445BA" w14:textId="77777777" w:rsidR="00017374" w:rsidRDefault="00017374" w:rsidP="00C51AC7">
      <w:pPr>
        <w:spacing w:after="0" w:line="240" w:lineRule="auto"/>
      </w:pPr>
      <w:r>
        <w:separator/>
      </w:r>
    </w:p>
  </w:endnote>
  <w:endnote w:type="continuationSeparator" w:id="0">
    <w:p w14:paraId="155F8D5D" w14:textId="77777777" w:rsidR="00017374" w:rsidRDefault="00017374" w:rsidP="00C51A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E6D26" w:rsidRDefault="00EE6D26" w14:paraId="4DD50D34" w14:textId="77777777">
    <w:pPr>
      <w:pStyle w:val="AltBilgi"/>
    </w:pPr>
  </w:p>
</w:ftr>
</file>

<file path=word/footer2.xml><?xml version="1.0" encoding="utf-8"?>
<w:ft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51AC7" w:rsidP="007F2E8C" w:rsidRDefault="00C51AC7" w14:paraId="5D1C74F7" w14:textId="77777777">
    <w:pPr>
      <w:pStyle w:val="AltBilgi"/>
      <w:ind w:left="-709" w:right="142" w:firstLine="709"/>
    </w:pPr>
    <w:r>
      <w:rPr>
        <w:noProof/>
        <w:lang w:eastAsia="tr-TR"/>
      </w:rPr>
      <w:drawing>
        <wp:anchor distT="0" distB="0" distL="114300" distR="114300" simplePos="0" relativeHeight="251658240" behindDoc="1" locked="0" layoutInCell="1" allowOverlap="1" wp14:editId="494C7583" wp14:anchorId="2E5D387A">
          <wp:simplePos x="0" y="0"/>
          <wp:positionH relativeFrom="column">
            <wp:posOffset>4765964</wp:posOffset>
          </wp:positionH>
          <wp:positionV relativeFrom="paragraph">
            <wp:posOffset>-567872</wp:posOffset>
          </wp:positionV>
          <wp:extent cx="2148840" cy="1286256"/>
          <wp:effectExtent l="0" t="0" r="3810" b="9525"/>
          <wp:wrapTight wrapText="bothSides">
            <wp:wrapPolygon edited="0">
              <wp:start x="0" y="0"/>
              <wp:lineTo x="0" y="21440"/>
              <wp:lineTo x="21447" y="21440"/>
              <wp:lineTo x="21447" y="0"/>
              <wp:lineTo x="0" y="0"/>
            </wp:wrapPolygon>
          </wp:wrapTight>
          <wp:docPr id="24" name="Resim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48840" cy="128625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E6D26" w:rsidRDefault="00EE6D26" w14:paraId="5F2C6383" w14:textId="7777777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A9E0C1" w14:textId="77777777" w:rsidR="00017374" w:rsidRDefault="00017374" w:rsidP="00C51AC7">
      <w:pPr>
        <w:spacing w:after="0" w:line="240" w:lineRule="auto"/>
      </w:pPr>
      <w:r>
        <w:separator/>
      </w:r>
    </w:p>
  </w:footnote>
  <w:footnote w:type="continuationSeparator" w:id="0">
    <w:p w14:paraId="52457D67" w14:textId="77777777" w:rsidR="00017374" w:rsidRDefault="00017374" w:rsidP="00C51A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E6D26" w:rsidRDefault="00EE6D26" w14:paraId="2183E1DB" w14:textId="77777777">
    <w:pPr>
      <w:pStyle w:val="stBilgi"/>
    </w:pPr>
  </w:p>
</w:hdr>
</file>

<file path=word/header2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51AC7" w:rsidP="007D2CAC" w:rsidRDefault="00C51AC7" w14:paraId="1D476BB2" w14:textId="77777777">
    <w:pPr>
      <w:pStyle w:val="stBilgi"/>
      <w:ind w:left="-426"/>
    </w:pPr>
    <w:r>
      <w:rPr>
        <w:noProof/>
        <w:lang w:eastAsia="tr-TR"/>
      </w:rPr>
      <w:drawing>
        <wp:anchor distT="0" distB="0" distL="114300" distR="114300" simplePos="0" relativeHeight="251659264" behindDoc="1" locked="0" layoutInCell="1" allowOverlap="1" wp14:editId="589384DF" wp14:anchorId="569977BD">
          <wp:simplePos x="0" y="0"/>
          <wp:positionH relativeFrom="column">
            <wp:posOffset>-1563370</wp:posOffset>
          </wp:positionH>
          <wp:positionV relativeFrom="paragraph">
            <wp:posOffset>-1842135</wp:posOffset>
          </wp:positionV>
          <wp:extent cx="2667000" cy="1676400"/>
          <wp:effectExtent l="0" t="0" r="0" b="0"/>
          <wp:wrapTight wrapText="bothSides">
            <wp:wrapPolygon edited="0">
              <wp:start x="11726" y="9573"/>
              <wp:lineTo x="11417" y="10800"/>
              <wp:lineTo x="11263" y="13991"/>
              <wp:lineTo x="11263" y="18164"/>
              <wp:lineTo x="18514" y="18164"/>
              <wp:lineTo x="18823" y="17673"/>
              <wp:lineTo x="19749" y="14727"/>
              <wp:lineTo x="20057" y="13009"/>
              <wp:lineTo x="18360" y="11782"/>
              <wp:lineTo x="13731" y="9573"/>
              <wp:lineTo x="11726" y="9573"/>
            </wp:wrapPolygon>
          </wp:wrapTight>
          <wp:docPr id="23" name="Resim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1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0723" b="22591"/>
                  <a:stretch/>
                </pic:blipFill>
                <pic:spPr bwMode="auto">
                  <a:xfrm>
                    <a:off x="0" y="0"/>
                    <a:ext cx="2667000" cy="16764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E6D26" w:rsidRDefault="00EE6D26" w14:paraId="1A17952C" w14:textId="77777777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73159C"/>
    <w:multiLevelType w:val="hybridMultilevel"/>
    <w:tmpl w:val="5B74FBE8"/>
    <w:lvl w:ilvl="0" w:tplc="9990A332">
      <w:numFmt w:val="bullet"/>
      <w:lvlText w:val="•"/>
      <w:lvlJc w:val="left"/>
      <w:pPr>
        <w:ind w:left="1080" w:hanging="720"/>
      </w:pPr>
      <w:rPr>
        <w:rFonts w:ascii="Calibri" w:eastAsia="Calibr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680982"/>
    <w:multiLevelType w:val="hybridMultilevel"/>
    <w:tmpl w:val="C9F2CA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CC611E"/>
    <w:multiLevelType w:val="hybridMultilevel"/>
    <w:tmpl w:val="94505D7A"/>
    <w:lvl w:ilvl="0" w:tplc="9672205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BACD00A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07080B6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A961E48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4205452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7A43016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EA06332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B4ECEEC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63ED6DA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C20E5F"/>
    <w:multiLevelType w:val="hybridMultilevel"/>
    <w:tmpl w:val="261A191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76C3"/>
    <w:rsid w:val="00017374"/>
    <w:rsid w:val="0002540B"/>
    <w:rsid w:val="00054CA9"/>
    <w:rsid w:val="0007587E"/>
    <w:rsid w:val="000A046A"/>
    <w:rsid w:val="000A3BDC"/>
    <w:rsid w:val="000B7096"/>
    <w:rsid w:val="000C7760"/>
    <w:rsid w:val="000D16D3"/>
    <w:rsid w:val="000D232E"/>
    <w:rsid w:val="000D3E31"/>
    <w:rsid w:val="000E30CC"/>
    <w:rsid w:val="000F2498"/>
    <w:rsid w:val="00110E56"/>
    <w:rsid w:val="001127CC"/>
    <w:rsid w:val="00145418"/>
    <w:rsid w:val="001468F4"/>
    <w:rsid w:val="00160806"/>
    <w:rsid w:val="00162555"/>
    <w:rsid w:val="00164834"/>
    <w:rsid w:val="00165F17"/>
    <w:rsid w:val="00192A39"/>
    <w:rsid w:val="001967E0"/>
    <w:rsid w:val="001D10E4"/>
    <w:rsid w:val="001D53C5"/>
    <w:rsid w:val="001D693A"/>
    <w:rsid w:val="001E621C"/>
    <w:rsid w:val="001F20B5"/>
    <w:rsid w:val="001F49E7"/>
    <w:rsid w:val="002049DA"/>
    <w:rsid w:val="00223C1C"/>
    <w:rsid w:val="00235B03"/>
    <w:rsid w:val="002557BF"/>
    <w:rsid w:val="00275A1C"/>
    <w:rsid w:val="002813E9"/>
    <w:rsid w:val="002C3023"/>
    <w:rsid w:val="002D51BF"/>
    <w:rsid w:val="002D5AC7"/>
    <w:rsid w:val="002D7359"/>
    <w:rsid w:val="002F3D7A"/>
    <w:rsid w:val="00346191"/>
    <w:rsid w:val="0037286B"/>
    <w:rsid w:val="00380F0F"/>
    <w:rsid w:val="003901B8"/>
    <w:rsid w:val="003D7519"/>
    <w:rsid w:val="003E657A"/>
    <w:rsid w:val="003F1881"/>
    <w:rsid w:val="003F4496"/>
    <w:rsid w:val="003F45E9"/>
    <w:rsid w:val="003F6593"/>
    <w:rsid w:val="0040298A"/>
    <w:rsid w:val="00416400"/>
    <w:rsid w:val="004A0878"/>
    <w:rsid w:val="004B6CD3"/>
    <w:rsid w:val="00530C04"/>
    <w:rsid w:val="0053490D"/>
    <w:rsid w:val="00552331"/>
    <w:rsid w:val="005602D5"/>
    <w:rsid w:val="0056290F"/>
    <w:rsid w:val="00570A55"/>
    <w:rsid w:val="00575F9B"/>
    <w:rsid w:val="0058178B"/>
    <w:rsid w:val="005D5F3D"/>
    <w:rsid w:val="005E4516"/>
    <w:rsid w:val="005F205F"/>
    <w:rsid w:val="006029F2"/>
    <w:rsid w:val="006133DF"/>
    <w:rsid w:val="00617DEF"/>
    <w:rsid w:val="006578E2"/>
    <w:rsid w:val="00662D78"/>
    <w:rsid w:val="00663ED4"/>
    <w:rsid w:val="006703DD"/>
    <w:rsid w:val="0067107E"/>
    <w:rsid w:val="00691A6B"/>
    <w:rsid w:val="00691C77"/>
    <w:rsid w:val="0069325C"/>
    <w:rsid w:val="006C5E9C"/>
    <w:rsid w:val="006F1C5F"/>
    <w:rsid w:val="006F34CF"/>
    <w:rsid w:val="007003F5"/>
    <w:rsid w:val="00723FF5"/>
    <w:rsid w:val="00733725"/>
    <w:rsid w:val="007447C3"/>
    <w:rsid w:val="007958E0"/>
    <w:rsid w:val="007A0FEB"/>
    <w:rsid w:val="007B1153"/>
    <w:rsid w:val="007B6F3F"/>
    <w:rsid w:val="007C3F3A"/>
    <w:rsid w:val="007D2CAC"/>
    <w:rsid w:val="007F2E8C"/>
    <w:rsid w:val="00831950"/>
    <w:rsid w:val="00857EFB"/>
    <w:rsid w:val="0087112D"/>
    <w:rsid w:val="008778F2"/>
    <w:rsid w:val="008913AF"/>
    <w:rsid w:val="008B21CE"/>
    <w:rsid w:val="008B2E77"/>
    <w:rsid w:val="008C2BCD"/>
    <w:rsid w:val="008D023C"/>
    <w:rsid w:val="008F2FC9"/>
    <w:rsid w:val="00905A3F"/>
    <w:rsid w:val="00936110"/>
    <w:rsid w:val="00945975"/>
    <w:rsid w:val="009637E7"/>
    <w:rsid w:val="00964F05"/>
    <w:rsid w:val="00977DA2"/>
    <w:rsid w:val="00982DCF"/>
    <w:rsid w:val="00985134"/>
    <w:rsid w:val="00992542"/>
    <w:rsid w:val="009B2C2D"/>
    <w:rsid w:val="009E7D76"/>
    <w:rsid w:val="00A003F1"/>
    <w:rsid w:val="00A123D7"/>
    <w:rsid w:val="00A166C0"/>
    <w:rsid w:val="00A451B5"/>
    <w:rsid w:val="00A51260"/>
    <w:rsid w:val="00A56D42"/>
    <w:rsid w:val="00A64D7A"/>
    <w:rsid w:val="00A86F8A"/>
    <w:rsid w:val="00AD1F88"/>
    <w:rsid w:val="00AD3090"/>
    <w:rsid w:val="00AD600A"/>
    <w:rsid w:val="00AE094C"/>
    <w:rsid w:val="00AF3409"/>
    <w:rsid w:val="00B0117F"/>
    <w:rsid w:val="00B06156"/>
    <w:rsid w:val="00B32098"/>
    <w:rsid w:val="00B648D7"/>
    <w:rsid w:val="00BB3DFE"/>
    <w:rsid w:val="00BC2787"/>
    <w:rsid w:val="00BC61D7"/>
    <w:rsid w:val="00C10110"/>
    <w:rsid w:val="00C141B1"/>
    <w:rsid w:val="00C151E0"/>
    <w:rsid w:val="00C15DB5"/>
    <w:rsid w:val="00C27CCF"/>
    <w:rsid w:val="00C51AC7"/>
    <w:rsid w:val="00CB0C9D"/>
    <w:rsid w:val="00CB49CA"/>
    <w:rsid w:val="00CC00B2"/>
    <w:rsid w:val="00CC0E2B"/>
    <w:rsid w:val="00CE0B86"/>
    <w:rsid w:val="00CE5D3E"/>
    <w:rsid w:val="00D05ED1"/>
    <w:rsid w:val="00D11FFA"/>
    <w:rsid w:val="00D47177"/>
    <w:rsid w:val="00D7388D"/>
    <w:rsid w:val="00D776C3"/>
    <w:rsid w:val="00D82472"/>
    <w:rsid w:val="00D853EF"/>
    <w:rsid w:val="00D87F00"/>
    <w:rsid w:val="00D97329"/>
    <w:rsid w:val="00DA2D79"/>
    <w:rsid w:val="00DB2097"/>
    <w:rsid w:val="00DB2F59"/>
    <w:rsid w:val="00DB4F84"/>
    <w:rsid w:val="00DD5496"/>
    <w:rsid w:val="00DE0BDF"/>
    <w:rsid w:val="00DE5701"/>
    <w:rsid w:val="00DE62F5"/>
    <w:rsid w:val="00E02F99"/>
    <w:rsid w:val="00E06795"/>
    <w:rsid w:val="00E06B7B"/>
    <w:rsid w:val="00E23B27"/>
    <w:rsid w:val="00E2400B"/>
    <w:rsid w:val="00E34963"/>
    <w:rsid w:val="00E41017"/>
    <w:rsid w:val="00E43C15"/>
    <w:rsid w:val="00E6705B"/>
    <w:rsid w:val="00E7729B"/>
    <w:rsid w:val="00E849FE"/>
    <w:rsid w:val="00E92F8D"/>
    <w:rsid w:val="00EA0BE8"/>
    <w:rsid w:val="00EE3A82"/>
    <w:rsid w:val="00EE47D3"/>
    <w:rsid w:val="00EE57C6"/>
    <w:rsid w:val="00EE6D26"/>
    <w:rsid w:val="00F512C0"/>
    <w:rsid w:val="00F563DB"/>
    <w:rsid w:val="00F57A5A"/>
    <w:rsid w:val="00F65CA6"/>
    <w:rsid w:val="00F66F4E"/>
    <w:rsid w:val="00F711DA"/>
    <w:rsid w:val="00F7271C"/>
    <w:rsid w:val="00F91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9A16D9"/>
  <w15:chartTrackingRefBased/>
  <w15:docId w15:val="{F90C60A1-A351-4C97-8CEC-41357DE70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7329"/>
    <w:pPr>
      <w:spacing w:after="200" w:line="276" w:lineRule="auto"/>
    </w:pPr>
    <w:rPr>
      <w:rFonts w:ascii="Calibri" w:eastAsia="Calibri" w:hAnsi="Calibri" w:cs="Times New Roman"/>
    </w:rPr>
  </w:style>
  <w:style w:type="paragraph" w:styleId="Balk3">
    <w:name w:val="heading 3"/>
    <w:basedOn w:val="Normal"/>
    <w:link w:val="Balk3Char"/>
    <w:uiPriority w:val="9"/>
    <w:qFormat/>
    <w:rsid w:val="00BC61D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C51A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51AC7"/>
  </w:style>
  <w:style w:type="paragraph" w:styleId="AltBilgi">
    <w:name w:val="footer"/>
    <w:basedOn w:val="Normal"/>
    <w:link w:val="AltBilgiChar"/>
    <w:uiPriority w:val="99"/>
    <w:unhideWhenUsed/>
    <w:rsid w:val="00C51A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51AC7"/>
  </w:style>
  <w:style w:type="character" w:styleId="Gl">
    <w:name w:val="Strong"/>
    <w:basedOn w:val="VarsaylanParagrafYazTipi"/>
    <w:uiPriority w:val="22"/>
    <w:qFormat/>
    <w:rsid w:val="007D2CAC"/>
    <w:rPr>
      <w:b/>
      <w:bCs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7D2C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D2CAC"/>
    <w:rPr>
      <w:rFonts w:ascii="Segoe UI" w:hAnsi="Segoe UI" w:cs="Segoe UI"/>
      <w:sz w:val="18"/>
      <w:szCs w:val="18"/>
    </w:rPr>
  </w:style>
  <w:style w:type="paragraph" w:styleId="AralkYok">
    <w:name w:val="No Spacing"/>
    <w:uiPriority w:val="99"/>
    <w:qFormat/>
    <w:rsid w:val="00D97329"/>
    <w:pPr>
      <w:spacing w:after="0" w:line="240" w:lineRule="auto"/>
    </w:pPr>
    <w:rPr>
      <w:rFonts w:ascii="Calibri" w:eastAsia="Calibri" w:hAnsi="Calibri" w:cs="Times New Roman"/>
    </w:rPr>
  </w:style>
  <w:style w:type="paragraph" w:styleId="ListeParagraf">
    <w:name w:val="List Paragraph"/>
    <w:basedOn w:val="Normal"/>
    <w:link w:val="ListeParagrafChar"/>
    <w:uiPriority w:val="34"/>
    <w:qFormat/>
    <w:rsid w:val="00D97329"/>
    <w:pPr>
      <w:ind w:left="720"/>
      <w:contextualSpacing/>
    </w:pPr>
  </w:style>
  <w:style w:type="character" w:customStyle="1" w:styleId="GvdeMetniChar">
    <w:name w:val="Gövde Metni Char"/>
    <w:basedOn w:val="VarsaylanParagrafYazTipi"/>
    <w:link w:val="GvdeMetni"/>
    <w:qFormat/>
    <w:rsid w:val="0002540B"/>
    <w:rPr>
      <w:rFonts w:ascii="Times New Roman" w:eastAsia="Times New Roman" w:hAnsi="Times New Roman" w:cs="Times New Roman"/>
      <w:sz w:val="32"/>
      <w:szCs w:val="20"/>
      <w:lang w:val="en-AU"/>
    </w:rPr>
  </w:style>
  <w:style w:type="paragraph" w:styleId="GvdeMetni">
    <w:name w:val="Body Text"/>
    <w:basedOn w:val="Normal"/>
    <w:link w:val="GvdeMetniChar"/>
    <w:rsid w:val="0002540B"/>
    <w:pPr>
      <w:spacing w:after="0" w:line="240" w:lineRule="auto"/>
    </w:pPr>
    <w:rPr>
      <w:rFonts w:ascii="Times New Roman" w:eastAsia="Times New Roman" w:hAnsi="Times New Roman"/>
      <w:sz w:val="32"/>
      <w:szCs w:val="20"/>
      <w:lang w:val="en-AU"/>
    </w:rPr>
  </w:style>
  <w:style w:type="character" w:customStyle="1" w:styleId="GvdeMetniChar1">
    <w:name w:val="Gövde Metni Char1"/>
    <w:basedOn w:val="VarsaylanParagrafYazTipi"/>
    <w:uiPriority w:val="99"/>
    <w:semiHidden/>
    <w:rsid w:val="0002540B"/>
    <w:rPr>
      <w:rFonts w:ascii="Calibri" w:eastAsia="Calibri" w:hAnsi="Calibri" w:cs="Times New Roman"/>
    </w:rPr>
  </w:style>
  <w:style w:type="character" w:customStyle="1" w:styleId="ListeParagrafChar">
    <w:name w:val="Liste Paragraf Char"/>
    <w:link w:val="ListeParagraf"/>
    <w:uiPriority w:val="34"/>
    <w:qFormat/>
    <w:locked/>
    <w:rsid w:val="0002540B"/>
    <w:rPr>
      <w:rFonts w:ascii="Calibri" w:eastAsia="Calibri" w:hAnsi="Calibri" w:cs="Times New Roman"/>
    </w:rPr>
  </w:style>
  <w:style w:type="character" w:customStyle="1" w:styleId="Balk3Char">
    <w:name w:val="Başlık 3 Char"/>
    <w:basedOn w:val="VarsaylanParagrafYazTipi"/>
    <w:link w:val="Balk3"/>
    <w:uiPriority w:val="9"/>
    <w:rsid w:val="00BC61D7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styleId="Kpr">
    <w:name w:val="Hyperlink"/>
    <w:basedOn w:val="VarsaylanParagrafYazTipi"/>
    <w:uiPriority w:val="99"/>
    <w:unhideWhenUsed/>
    <w:rsid w:val="005D5F3D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9B2C2D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53490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86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6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7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9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1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2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1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5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5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4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6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405</Words>
  <Characters>2315</Characters>
  <Application>Microsoft Office Word</Application>
  <DocSecurity>0</DocSecurity>
  <Lines>19</Lines>
  <Paragraphs>5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Yunus Erdal</dc:creator>
  <cp:keywords/>
  <dc:description/>
  <cp:lastModifiedBy>Şuranur Zebunoğlu</cp:lastModifiedBy>
  <cp:revision>6</cp:revision>
  <cp:lastPrinted>2021-07-01T07:41:00Z</cp:lastPrinted>
  <dcterms:created xsi:type="dcterms:W3CDTF">2024-04-05T12:14:00Z</dcterms:created>
  <dcterms:modified xsi:type="dcterms:W3CDTF">2024-04-16T06:32:00Z</dcterms:modifi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VeriketClassification">
    <vt:lpwstr>A5BC3CFD-4D51-461E-B5F0-D84C6FA67A36</vt:lpwstr>
  </op:property>
  <op:property fmtid="{D5CDD505-2E9C-101B-9397-08002B2CF9AE}" pid="3" name="DetectedPolicyPropertyName">
    <vt:lpwstr/>
  </op:property>
  <op:property fmtid="{D5CDD505-2E9C-101B-9397-08002B2CF9AE}" pid="4" name="DetectedKeywordsPropertyName">
    <vt:lpwstr/>
  </op:property>
  <op:property fmtid="{D5CDD505-2E9C-101B-9397-08002B2CF9AE}" pid="5" name="SensitivityPropertyName">
    <vt:lpwstr>3265DAC8-E08B-44A1-BADC-2164496259F8</vt:lpwstr>
  </op:property>
  <op:property fmtid="{D5CDD505-2E9C-101B-9397-08002B2CF9AE}" pid="6" name="SensitivityPersonalDatasPropertyName">
    <vt:lpwstr>Not File Props</vt:lpwstr>
  </op:property>
  <op:property fmtid="{D5CDD505-2E9C-101B-9397-08002B2CF9AE}" pid="7" name="SensitivityApprovedContentPropertyName">
    <vt:lpwstr>Not File Props</vt:lpwstr>
  </op:property>
  <op:property fmtid="{D5CDD505-2E9C-101B-9397-08002B2CF9AE}" pid="8" name="SensitivityCanExportContentPropertyName">
    <vt:lpwstr>Not File Props</vt:lpwstr>
  </op:property>
  <op:property fmtid="{D5CDD505-2E9C-101B-9397-08002B2CF9AE}" pid="9" name="SensitivityDataRetentionPeriodPropertyName">
    <vt:lpwstr>Not File Props</vt:lpwstr>
  </op:property>
  <op:property fmtid="{D5CDD505-2E9C-101B-9397-08002B2CF9AE}" pid="10" name="Word_AddedWatermark_PropertyName">
    <vt:lpwstr/>
  </op:property>
  <op:property fmtid="{D5CDD505-2E9C-101B-9397-08002B2CF9AE}" pid="11" name="Word_AddedHeader_PropertyName">
    <vt:lpwstr/>
  </op:property>
</op:Properties>
</file>