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7104" w14:textId="3E82106F" w:rsidR="0072532B" w:rsidRPr="00A849DB" w:rsidRDefault="0072532B" w:rsidP="00A849DB">
      <w:pPr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A849DB">
        <w:rPr>
          <w:rFonts w:asciiTheme="minorHAnsi" w:hAnsiTheme="minorHAnsi" w:cstheme="minorHAnsi"/>
          <w:b/>
          <w:u w:val="single"/>
        </w:rPr>
        <w:t xml:space="preserve">Basın Bülteni             </w:t>
      </w:r>
      <w:r w:rsidR="00EF3AF1">
        <w:rPr>
          <w:rFonts w:asciiTheme="minorHAnsi" w:hAnsiTheme="minorHAnsi" w:cstheme="minorHAnsi"/>
          <w:b/>
          <w:u w:val="single"/>
        </w:rPr>
        <w:t xml:space="preserve">               </w:t>
      </w:r>
      <w:r w:rsidRPr="00A849DB">
        <w:rPr>
          <w:rFonts w:asciiTheme="minorHAnsi" w:hAnsiTheme="minorHAnsi" w:cstheme="minorHAnsi"/>
          <w:b/>
          <w:u w:val="single"/>
        </w:rPr>
        <w:t xml:space="preserve">                                                                                                                        </w:t>
      </w:r>
      <w:r w:rsidR="001E2BD4">
        <w:rPr>
          <w:rFonts w:asciiTheme="minorHAnsi" w:hAnsiTheme="minorHAnsi" w:cstheme="minorHAnsi"/>
          <w:b/>
          <w:u w:val="single"/>
        </w:rPr>
        <w:t>23</w:t>
      </w:r>
      <w:r w:rsidR="00FB44F2">
        <w:rPr>
          <w:rFonts w:asciiTheme="minorHAnsi" w:hAnsiTheme="minorHAnsi" w:cstheme="minorHAnsi"/>
          <w:b/>
          <w:u w:val="single"/>
        </w:rPr>
        <w:t xml:space="preserve"> Ekim</w:t>
      </w:r>
      <w:r w:rsidR="005D21E0">
        <w:rPr>
          <w:rFonts w:asciiTheme="minorHAnsi" w:hAnsiTheme="minorHAnsi" w:cstheme="minorHAnsi"/>
          <w:b/>
          <w:u w:val="single"/>
        </w:rPr>
        <w:t xml:space="preserve"> </w:t>
      </w:r>
      <w:r w:rsidRPr="00DC014C">
        <w:rPr>
          <w:rFonts w:asciiTheme="minorHAnsi" w:hAnsiTheme="minorHAnsi" w:cstheme="minorHAnsi"/>
          <w:b/>
          <w:u w:val="single"/>
        </w:rPr>
        <w:t>2023</w:t>
      </w:r>
    </w:p>
    <w:p w14:paraId="5CE491A0" w14:textId="77777777" w:rsidR="005D21E0" w:rsidRDefault="005D21E0" w:rsidP="00CE0F55">
      <w:pPr>
        <w:spacing w:after="0"/>
        <w:jc w:val="center"/>
        <w:rPr>
          <w:b/>
          <w:bCs/>
          <w:sz w:val="28"/>
          <w:szCs w:val="28"/>
        </w:rPr>
      </w:pPr>
      <w:r w:rsidRPr="005D21E0">
        <w:rPr>
          <w:b/>
          <w:bCs/>
          <w:sz w:val="44"/>
          <w:szCs w:val="44"/>
        </w:rPr>
        <w:t>Teknopark İstanbul’da Üst Düzey Atama</w:t>
      </w:r>
    </w:p>
    <w:p w14:paraId="00AC0CBF" w14:textId="77777777" w:rsidR="005D21E0" w:rsidRPr="005D21E0" w:rsidRDefault="005D21E0" w:rsidP="00CE0F55">
      <w:pPr>
        <w:spacing w:after="0"/>
        <w:jc w:val="center"/>
        <w:rPr>
          <w:b/>
          <w:bCs/>
          <w:sz w:val="28"/>
          <w:szCs w:val="28"/>
        </w:rPr>
      </w:pPr>
    </w:p>
    <w:p w14:paraId="31488374" w14:textId="45E7C258" w:rsidR="00CE0F55" w:rsidRDefault="005D21E0" w:rsidP="00CE0F55">
      <w:pPr>
        <w:spacing w:after="0"/>
        <w:jc w:val="center"/>
        <w:rPr>
          <w:b/>
          <w:bCs/>
          <w:sz w:val="28"/>
          <w:szCs w:val="28"/>
        </w:rPr>
      </w:pPr>
      <w:r w:rsidRPr="005D21E0">
        <w:rPr>
          <w:b/>
          <w:bCs/>
          <w:sz w:val="28"/>
          <w:szCs w:val="28"/>
        </w:rPr>
        <w:t>Teknopark İstanbul’da üst düzey bir atama gerçekleşti.</w:t>
      </w:r>
    </w:p>
    <w:p w14:paraId="47B3A228" w14:textId="3CFF82C5" w:rsidR="005D21E0" w:rsidRDefault="005D21E0" w:rsidP="00CE0F55">
      <w:pPr>
        <w:spacing w:after="0"/>
        <w:jc w:val="center"/>
        <w:rPr>
          <w:b/>
          <w:bCs/>
          <w:sz w:val="24"/>
          <w:szCs w:val="24"/>
        </w:rPr>
      </w:pPr>
      <w:r w:rsidRPr="005D21E0">
        <w:rPr>
          <w:b/>
          <w:bCs/>
          <w:sz w:val="28"/>
          <w:szCs w:val="28"/>
        </w:rPr>
        <w:t>Teknopark İstanbul’un yeni Genel Müdürü Muhamme</w:t>
      </w:r>
      <w:r w:rsidR="00AC088B">
        <w:rPr>
          <w:b/>
          <w:bCs/>
          <w:sz w:val="28"/>
          <w:szCs w:val="28"/>
        </w:rPr>
        <w:t>t</w:t>
      </w:r>
      <w:r w:rsidRPr="005D21E0">
        <w:rPr>
          <w:b/>
          <w:bCs/>
          <w:sz w:val="28"/>
          <w:szCs w:val="28"/>
        </w:rPr>
        <w:t xml:space="preserve"> Fatih Özsoy oldu.</w:t>
      </w:r>
    </w:p>
    <w:p w14:paraId="1E62C3F1" w14:textId="77777777" w:rsidR="005D21E0" w:rsidRPr="005D21E0" w:rsidRDefault="005D21E0" w:rsidP="00CE0F55">
      <w:pPr>
        <w:spacing w:after="0"/>
        <w:rPr>
          <w:b/>
          <w:bCs/>
          <w:sz w:val="24"/>
          <w:szCs w:val="24"/>
        </w:rPr>
      </w:pPr>
    </w:p>
    <w:p w14:paraId="45F54B44" w14:textId="77777777" w:rsidR="00695395" w:rsidRDefault="00695395" w:rsidP="00CE0F55">
      <w:pPr>
        <w:tabs>
          <w:tab w:val="left" w:pos="5328"/>
        </w:tabs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59BE72AC" w14:textId="41D6AC03" w:rsidR="00CE0F55" w:rsidRDefault="00695395" w:rsidP="00CE0F55">
      <w:pPr>
        <w:tabs>
          <w:tab w:val="left" w:pos="5328"/>
        </w:tabs>
        <w:spacing w:after="0"/>
        <w:rPr>
          <w:rFonts w:eastAsia="Times New Roman" w:cstheme="minorHAnsi"/>
          <w:color w:val="000000"/>
          <w:sz w:val="24"/>
          <w:szCs w:val="24"/>
        </w:rPr>
      </w:pPr>
      <w:r w:rsidRPr="00695395">
        <w:rPr>
          <w:rFonts w:eastAsia="Times New Roman" w:cstheme="minorHAnsi"/>
          <w:color w:val="000000"/>
          <w:sz w:val="24"/>
          <w:szCs w:val="24"/>
        </w:rPr>
        <w:t xml:space="preserve">Türkiye'nin </w:t>
      </w:r>
      <w:r w:rsidR="001E2BD4">
        <w:rPr>
          <w:rFonts w:eastAsia="Times New Roman" w:cstheme="minorHAnsi"/>
          <w:color w:val="000000"/>
          <w:sz w:val="24"/>
          <w:szCs w:val="24"/>
        </w:rPr>
        <w:t xml:space="preserve">teknoloji </w:t>
      </w:r>
      <w:r w:rsidRPr="00695395">
        <w:rPr>
          <w:rFonts w:eastAsia="Times New Roman" w:cstheme="minorHAnsi"/>
          <w:color w:val="000000"/>
          <w:sz w:val="24"/>
          <w:szCs w:val="24"/>
        </w:rPr>
        <w:t>ve girişimcilik ekosisteminde büyük bir etkiye sahip</w:t>
      </w:r>
      <w:r>
        <w:rPr>
          <w:rFonts w:eastAsia="Times New Roman" w:cstheme="minorHAnsi"/>
          <w:color w:val="000000"/>
          <w:sz w:val="24"/>
          <w:szCs w:val="24"/>
        </w:rPr>
        <w:t xml:space="preserve"> olan </w:t>
      </w:r>
      <w:r w:rsidR="00C648AD">
        <w:rPr>
          <w:rFonts w:eastAsia="Times New Roman" w:cstheme="minorHAnsi"/>
          <w:color w:val="000000"/>
          <w:sz w:val="24"/>
          <w:szCs w:val="24"/>
        </w:rPr>
        <w:t>Teknopark İstanbul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="00C648AD" w:rsidRPr="00C648AD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C648AD" w:rsidRPr="00C648AD">
        <w:rPr>
          <w:rFonts w:eastAsia="Times New Roman" w:cstheme="minorHAnsi"/>
          <w:color w:val="000000"/>
          <w:sz w:val="24"/>
          <w:szCs w:val="24"/>
        </w:rPr>
        <w:t xml:space="preserve">avunma sanayi, siber güvenlik, enerji, yapay </w:t>
      </w:r>
      <w:proofErr w:type="gramStart"/>
      <w:r w:rsidR="00C648AD" w:rsidRPr="00C648AD">
        <w:rPr>
          <w:rFonts w:eastAsia="Times New Roman" w:cstheme="minorHAnsi"/>
          <w:color w:val="000000"/>
          <w:sz w:val="24"/>
          <w:szCs w:val="24"/>
        </w:rPr>
        <w:t>zeka</w:t>
      </w:r>
      <w:proofErr w:type="gramEnd"/>
      <w:r w:rsidR="00C648AD" w:rsidRPr="00C648AD">
        <w:rPr>
          <w:rFonts w:eastAsia="Times New Roman" w:cstheme="minorHAnsi"/>
          <w:color w:val="000000"/>
          <w:sz w:val="24"/>
          <w:szCs w:val="24"/>
        </w:rPr>
        <w:t xml:space="preserve">, robotik </w:t>
      </w:r>
      <w:r w:rsidR="00C648AD" w:rsidRPr="00B17BA6">
        <w:rPr>
          <w:rFonts w:eastAsia="Times New Roman" w:cstheme="minorHAnsi"/>
          <w:color w:val="000000"/>
          <w:sz w:val="24"/>
          <w:szCs w:val="24"/>
        </w:rPr>
        <w:t xml:space="preserve">sistemler ve </w:t>
      </w:r>
      <w:proofErr w:type="spellStart"/>
      <w:r w:rsidR="00C648AD" w:rsidRPr="00B17BA6">
        <w:rPr>
          <w:rFonts w:eastAsia="Times New Roman" w:cstheme="minorHAnsi"/>
          <w:color w:val="000000"/>
          <w:sz w:val="24"/>
          <w:szCs w:val="24"/>
        </w:rPr>
        <w:t>biyoteknoloji</w:t>
      </w:r>
      <w:proofErr w:type="spellEnd"/>
      <w:r w:rsidR="00C648AD" w:rsidRPr="00B17BA6">
        <w:rPr>
          <w:rFonts w:eastAsia="Times New Roman" w:cstheme="minorHAnsi"/>
          <w:color w:val="000000"/>
          <w:sz w:val="24"/>
          <w:szCs w:val="24"/>
        </w:rPr>
        <w:t xml:space="preserve"> gibi farklı </w:t>
      </w:r>
      <w:r>
        <w:rPr>
          <w:rFonts w:eastAsia="Times New Roman" w:cstheme="minorHAnsi"/>
          <w:color w:val="000000"/>
          <w:sz w:val="24"/>
          <w:szCs w:val="24"/>
        </w:rPr>
        <w:t>odak alanlarda</w:t>
      </w:r>
      <w:r w:rsidR="004C0FFF">
        <w:rPr>
          <w:rFonts w:eastAsia="Times New Roman" w:cstheme="minorHAnsi"/>
          <w:color w:val="000000"/>
          <w:sz w:val="24"/>
          <w:szCs w:val="24"/>
        </w:rPr>
        <w:t xml:space="preserve"> yerli ve yabancı firmalara ev sahipliği yapıyor.</w:t>
      </w:r>
      <w:r w:rsidR="00C648AD" w:rsidRPr="00B17BA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C0FFF">
        <w:rPr>
          <w:rFonts w:eastAsia="Times New Roman" w:cstheme="minorHAnsi"/>
          <w:color w:val="000000"/>
          <w:sz w:val="24"/>
          <w:szCs w:val="24"/>
        </w:rPr>
        <w:t xml:space="preserve"> Teknopark İstanbul</w:t>
      </w:r>
      <w:r w:rsidR="005C4C5F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C0FFF">
        <w:rPr>
          <w:rFonts w:eastAsia="Times New Roman" w:cstheme="minorHAnsi"/>
          <w:color w:val="000000"/>
          <w:sz w:val="24"/>
          <w:szCs w:val="24"/>
        </w:rPr>
        <w:t>bünyesinde yer alan</w:t>
      </w:r>
    </w:p>
    <w:p w14:paraId="5FF6C315" w14:textId="26E49AB6" w:rsidR="00C648AD" w:rsidRDefault="00C648AD" w:rsidP="00CE0F55">
      <w:pPr>
        <w:tabs>
          <w:tab w:val="left" w:pos="5328"/>
        </w:tabs>
        <w:spacing w:after="0"/>
        <w:rPr>
          <w:rFonts w:eastAsia="Times New Roman" w:cstheme="minorHAnsi"/>
          <w:color w:val="000000"/>
          <w:sz w:val="24"/>
          <w:szCs w:val="24"/>
        </w:rPr>
      </w:pPr>
      <w:r w:rsidRPr="00B17BA6">
        <w:rPr>
          <w:rFonts w:eastAsia="Times New Roman" w:cstheme="minorHAnsi"/>
          <w:color w:val="000000"/>
          <w:sz w:val="24"/>
          <w:szCs w:val="24"/>
        </w:rPr>
        <w:t>4</w:t>
      </w:r>
      <w:r w:rsidR="00C1571C">
        <w:rPr>
          <w:rFonts w:eastAsia="Times New Roman" w:cstheme="minorHAnsi"/>
          <w:color w:val="000000"/>
          <w:sz w:val="24"/>
          <w:szCs w:val="24"/>
        </w:rPr>
        <w:t>9</w:t>
      </w:r>
      <w:r w:rsidR="001E2BD4">
        <w:rPr>
          <w:rFonts w:eastAsia="Times New Roman" w:cstheme="minorHAnsi"/>
          <w:color w:val="000000"/>
          <w:sz w:val="24"/>
          <w:szCs w:val="24"/>
        </w:rPr>
        <w:t>2 Ar-Ge</w:t>
      </w:r>
      <w:r w:rsidRPr="00B17BA6">
        <w:rPr>
          <w:rFonts w:eastAsia="Times New Roman" w:cstheme="minorHAnsi"/>
          <w:color w:val="000000"/>
          <w:sz w:val="24"/>
          <w:szCs w:val="24"/>
        </w:rPr>
        <w:t xml:space="preserve"> firma</w:t>
      </w:r>
      <w:r w:rsidR="001E2BD4">
        <w:rPr>
          <w:rFonts w:eastAsia="Times New Roman" w:cstheme="minorHAnsi"/>
          <w:color w:val="000000"/>
          <w:sz w:val="24"/>
          <w:szCs w:val="24"/>
        </w:rPr>
        <w:t>sı</w:t>
      </w:r>
      <w:r w:rsidR="00C1571C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695395">
        <w:rPr>
          <w:rFonts w:eastAsia="Times New Roman" w:cstheme="minorHAnsi"/>
          <w:color w:val="000000"/>
          <w:sz w:val="24"/>
          <w:szCs w:val="24"/>
        </w:rPr>
        <w:t>9</w:t>
      </w:r>
      <w:r w:rsidR="001E2BD4">
        <w:rPr>
          <w:rFonts w:eastAsia="Times New Roman" w:cstheme="minorHAnsi"/>
          <w:color w:val="000000"/>
          <w:sz w:val="24"/>
          <w:szCs w:val="24"/>
        </w:rPr>
        <w:t>653</w:t>
      </w:r>
      <w:r w:rsidRPr="00B17BA6">
        <w:rPr>
          <w:rFonts w:eastAsia="Times New Roman" w:cstheme="minorHAnsi"/>
          <w:color w:val="000000"/>
          <w:sz w:val="24"/>
          <w:szCs w:val="24"/>
        </w:rPr>
        <w:t xml:space="preserve"> Ar-Ge mühendisi</w:t>
      </w:r>
      <w:r w:rsidR="00C1571C">
        <w:rPr>
          <w:rFonts w:eastAsia="Times New Roman" w:cstheme="minorHAnsi"/>
          <w:color w:val="000000"/>
          <w:sz w:val="24"/>
          <w:szCs w:val="24"/>
        </w:rPr>
        <w:t xml:space="preserve"> ve</w:t>
      </w:r>
      <w:r w:rsidRPr="00B17BA6">
        <w:rPr>
          <w:rFonts w:eastAsia="Times New Roman" w:cstheme="minorHAnsi"/>
          <w:color w:val="000000"/>
          <w:sz w:val="24"/>
          <w:szCs w:val="24"/>
        </w:rPr>
        <w:t xml:space="preserve"> 3</w:t>
      </w:r>
      <w:r w:rsidR="001E2BD4">
        <w:rPr>
          <w:rFonts w:eastAsia="Times New Roman" w:cstheme="minorHAnsi"/>
          <w:color w:val="000000"/>
          <w:sz w:val="24"/>
          <w:szCs w:val="24"/>
        </w:rPr>
        <w:t>286</w:t>
      </w:r>
      <w:r w:rsidRPr="00B17BA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C0FFF">
        <w:rPr>
          <w:rFonts w:eastAsia="Times New Roman" w:cstheme="minorHAnsi"/>
          <w:color w:val="000000"/>
          <w:sz w:val="24"/>
          <w:szCs w:val="24"/>
        </w:rPr>
        <w:t>milli</w:t>
      </w:r>
      <w:r w:rsidRPr="00B17BA6">
        <w:rPr>
          <w:rFonts w:eastAsia="Times New Roman" w:cstheme="minorHAnsi"/>
          <w:color w:val="000000"/>
          <w:sz w:val="24"/>
          <w:szCs w:val="24"/>
        </w:rPr>
        <w:t xml:space="preserve"> proje</w:t>
      </w:r>
      <w:r w:rsidR="00C1571C">
        <w:rPr>
          <w:rFonts w:eastAsia="Times New Roman" w:cstheme="minorHAnsi"/>
          <w:color w:val="000000"/>
          <w:sz w:val="24"/>
          <w:szCs w:val="24"/>
        </w:rPr>
        <w:t>si ile büyümeye devam ediyor.</w:t>
      </w:r>
    </w:p>
    <w:p w14:paraId="79E1A1E0" w14:textId="77777777" w:rsidR="005D21E0" w:rsidRDefault="005D21E0" w:rsidP="00CE0F55">
      <w:pPr>
        <w:tabs>
          <w:tab w:val="left" w:pos="5328"/>
        </w:tabs>
        <w:spacing w:after="0"/>
        <w:rPr>
          <w:sz w:val="24"/>
          <w:szCs w:val="24"/>
        </w:rPr>
      </w:pPr>
    </w:p>
    <w:p w14:paraId="1DAE2DCE" w14:textId="77777777" w:rsidR="00CE0F55" w:rsidRDefault="00CE0F55" w:rsidP="00CE0F55">
      <w:pPr>
        <w:tabs>
          <w:tab w:val="left" w:pos="5328"/>
        </w:tabs>
        <w:spacing w:after="0"/>
        <w:rPr>
          <w:rFonts w:cstheme="minorHAnsi"/>
          <w:b/>
          <w:color w:val="000000"/>
          <w:sz w:val="24"/>
          <w:szCs w:val="24"/>
        </w:rPr>
      </w:pPr>
    </w:p>
    <w:p w14:paraId="52DDA076" w14:textId="2B0FF170" w:rsidR="00CE0F55" w:rsidRPr="00CE0F55" w:rsidRDefault="001E2BD4" w:rsidP="00CE0F55">
      <w:pPr>
        <w:tabs>
          <w:tab w:val="left" w:pos="5328"/>
        </w:tabs>
        <w:spacing w:after="0"/>
        <w:rPr>
          <w:rFonts w:cstheme="minorHAnsi"/>
          <w:b/>
          <w:color w:val="000000"/>
          <w:sz w:val="24"/>
          <w:szCs w:val="24"/>
        </w:rPr>
      </w:pPr>
      <w:r w:rsidRPr="00CE0F55">
        <w:rPr>
          <w:rFonts w:cstheme="minorHAnsi"/>
          <w:b/>
          <w:color w:val="000000"/>
          <w:sz w:val="24"/>
          <w:szCs w:val="24"/>
        </w:rPr>
        <w:t>T.C. Cumhurbaşkanlığı Savunma Sanayii Başkanlığı ve İstanbul Ticaret Odası ortaklığındaki</w:t>
      </w:r>
    </w:p>
    <w:p w14:paraId="25FCE3F7" w14:textId="535D91FC" w:rsidR="00CE0F55" w:rsidRDefault="00CE0F55" w:rsidP="00CE0F55">
      <w:pPr>
        <w:tabs>
          <w:tab w:val="left" w:pos="5328"/>
        </w:tabs>
        <w:spacing w:after="0"/>
        <w:rPr>
          <w:rFonts w:cstheme="minorHAnsi"/>
          <w:b/>
          <w:color w:val="000000"/>
          <w:sz w:val="24"/>
          <w:szCs w:val="24"/>
        </w:rPr>
      </w:pPr>
      <w:r w:rsidRPr="00CE0F55">
        <w:rPr>
          <w:rFonts w:cstheme="minorHAnsi"/>
          <w:b/>
          <w:color w:val="000000"/>
          <w:sz w:val="24"/>
          <w:szCs w:val="24"/>
        </w:rPr>
        <w:t>“</w:t>
      </w:r>
      <w:r w:rsidR="001E2BD4" w:rsidRPr="00CE0F55">
        <w:rPr>
          <w:rFonts w:cstheme="minorHAnsi"/>
          <w:b/>
          <w:color w:val="000000"/>
          <w:sz w:val="24"/>
          <w:szCs w:val="24"/>
        </w:rPr>
        <w:t>Derin Teknoloji Merkezi</w:t>
      </w:r>
      <w:r w:rsidRPr="00CE0F55">
        <w:rPr>
          <w:rFonts w:cstheme="minorHAnsi"/>
          <w:b/>
          <w:color w:val="000000"/>
          <w:sz w:val="24"/>
          <w:szCs w:val="24"/>
        </w:rPr>
        <w:t>”</w:t>
      </w:r>
      <w:r w:rsidR="001E2BD4" w:rsidRPr="00CE0F55">
        <w:rPr>
          <w:rFonts w:cstheme="minorHAnsi"/>
          <w:b/>
          <w:color w:val="000000"/>
          <w:sz w:val="24"/>
          <w:szCs w:val="24"/>
        </w:rPr>
        <w:t xml:space="preserve"> Teknopark İstanbul’da üst düzey bir atama gerçekleşti.</w:t>
      </w:r>
    </w:p>
    <w:p w14:paraId="47B66296" w14:textId="77777777" w:rsidR="00CE0F55" w:rsidRPr="00CE0F55" w:rsidRDefault="00CE0F55" w:rsidP="00CE0F55">
      <w:pPr>
        <w:tabs>
          <w:tab w:val="left" w:pos="5328"/>
        </w:tabs>
        <w:spacing w:after="0"/>
        <w:rPr>
          <w:rFonts w:cstheme="minorHAnsi"/>
          <w:b/>
          <w:color w:val="000000"/>
          <w:sz w:val="24"/>
          <w:szCs w:val="24"/>
        </w:rPr>
      </w:pPr>
    </w:p>
    <w:p w14:paraId="470DD864" w14:textId="3AF0FFDD" w:rsidR="00CE0F55" w:rsidRDefault="001E2BD4" w:rsidP="00CE0F55">
      <w:pPr>
        <w:tabs>
          <w:tab w:val="left" w:pos="5328"/>
        </w:tabs>
        <w:spacing w:after="0"/>
        <w:rPr>
          <w:rFonts w:cstheme="minorHAnsi"/>
          <w:bCs/>
          <w:color w:val="000000"/>
          <w:sz w:val="24"/>
          <w:szCs w:val="24"/>
        </w:rPr>
      </w:pPr>
      <w:r w:rsidRPr="00695395">
        <w:rPr>
          <w:rFonts w:cstheme="minorHAnsi"/>
          <w:bCs/>
          <w:color w:val="000000"/>
          <w:sz w:val="24"/>
          <w:szCs w:val="24"/>
        </w:rPr>
        <w:t>Aselsan</w:t>
      </w:r>
      <w:r w:rsidR="0042651C">
        <w:rPr>
          <w:rFonts w:cstheme="minorHAnsi"/>
          <w:bCs/>
          <w:color w:val="000000"/>
          <w:sz w:val="24"/>
          <w:szCs w:val="24"/>
        </w:rPr>
        <w:t>’</w:t>
      </w:r>
      <w:r w:rsidR="00D108D7">
        <w:rPr>
          <w:rFonts w:cstheme="minorHAnsi"/>
          <w:bCs/>
          <w:color w:val="000000"/>
          <w:sz w:val="24"/>
          <w:szCs w:val="24"/>
        </w:rPr>
        <w:t xml:space="preserve">da </w:t>
      </w:r>
      <w:r w:rsidRPr="00695395">
        <w:rPr>
          <w:rFonts w:cstheme="minorHAnsi"/>
          <w:bCs/>
          <w:color w:val="000000"/>
          <w:sz w:val="24"/>
          <w:szCs w:val="24"/>
        </w:rPr>
        <w:t>Kurumsal Yönetim Müdürü olarak görev yapan Muhammet Fatih Özsoy 2023 yılının</w:t>
      </w:r>
    </w:p>
    <w:p w14:paraId="51BA419D" w14:textId="71C25398" w:rsidR="001E2BD4" w:rsidRDefault="001E2BD4" w:rsidP="00CE0F55">
      <w:pPr>
        <w:tabs>
          <w:tab w:val="left" w:pos="5328"/>
        </w:tabs>
        <w:spacing w:after="0"/>
        <w:rPr>
          <w:rFonts w:cstheme="minorHAnsi"/>
          <w:bCs/>
          <w:color w:val="000000"/>
          <w:sz w:val="24"/>
          <w:szCs w:val="24"/>
        </w:rPr>
      </w:pPr>
      <w:r w:rsidRPr="00695395">
        <w:rPr>
          <w:rFonts w:cstheme="minorHAnsi"/>
          <w:bCs/>
          <w:color w:val="000000"/>
          <w:sz w:val="24"/>
          <w:szCs w:val="24"/>
        </w:rPr>
        <w:t xml:space="preserve">Ekim ayı itibarı ile </w:t>
      </w:r>
      <w:r>
        <w:rPr>
          <w:rFonts w:cstheme="minorHAnsi"/>
          <w:bCs/>
          <w:color w:val="000000"/>
          <w:sz w:val="24"/>
          <w:szCs w:val="24"/>
        </w:rPr>
        <w:t>Teknopark İstanbul Genel Müdürü olarak görevine başladı.</w:t>
      </w:r>
    </w:p>
    <w:p w14:paraId="13702EA6" w14:textId="77777777" w:rsidR="001E2BD4" w:rsidRPr="005D21E0" w:rsidRDefault="001E2BD4" w:rsidP="00CE0F55">
      <w:pPr>
        <w:tabs>
          <w:tab w:val="left" w:pos="5328"/>
        </w:tabs>
        <w:spacing w:after="0"/>
        <w:rPr>
          <w:sz w:val="24"/>
          <w:szCs w:val="24"/>
        </w:rPr>
      </w:pPr>
    </w:p>
    <w:p w14:paraId="0E138241" w14:textId="4A94A64A" w:rsidR="005D21E0" w:rsidRPr="005D21E0" w:rsidRDefault="005D21E0" w:rsidP="00CE0F55">
      <w:pPr>
        <w:tabs>
          <w:tab w:val="left" w:pos="5328"/>
        </w:tabs>
        <w:spacing w:after="0"/>
        <w:rPr>
          <w:sz w:val="24"/>
          <w:szCs w:val="24"/>
        </w:rPr>
      </w:pPr>
      <w:r w:rsidRPr="005D21E0">
        <w:rPr>
          <w:sz w:val="24"/>
          <w:szCs w:val="24"/>
        </w:rPr>
        <w:t xml:space="preserve">1975 yılında doğan Muhammet Fatih Özsoy, </w:t>
      </w:r>
      <w:r w:rsidR="001E2BD4">
        <w:rPr>
          <w:sz w:val="24"/>
          <w:szCs w:val="24"/>
        </w:rPr>
        <w:t>ü</w:t>
      </w:r>
      <w:r w:rsidRPr="005D21E0">
        <w:rPr>
          <w:sz w:val="24"/>
          <w:szCs w:val="24"/>
        </w:rPr>
        <w:t xml:space="preserve">niversite eğitimini Konya Selçuk Üniversitesi İktisadi ve İdari Bilimler Fakültesi'nde tamamladı. Yöneticilik pozisyonunda </w:t>
      </w:r>
      <w:r w:rsidR="00AC088B">
        <w:rPr>
          <w:sz w:val="24"/>
          <w:szCs w:val="24"/>
        </w:rPr>
        <w:t>önemli</w:t>
      </w:r>
      <w:r w:rsidRPr="005D21E0">
        <w:rPr>
          <w:sz w:val="24"/>
          <w:szCs w:val="24"/>
        </w:rPr>
        <w:t xml:space="preserve"> deneyimlere sahip olan Özsoy, 2017 yılı itibariyle teknoloji </w:t>
      </w:r>
      <w:r w:rsidR="00AC088B">
        <w:rPr>
          <w:sz w:val="24"/>
          <w:szCs w:val="24"/>
        </w:rPr>
        <w:t>ekosisteminde</w:t>
      </w:r>
      <w:r w:rsidRPr="005D21E0">
        <w:rPr>
          <w:sz w:val="24"/>
          <w:szCs w:val="24"/>
        </w:rPr>
        <w:t xml:space="preserve"> görev almaya başladı. 2017 yılında Bilişim Vadisi’nde Genel Müdürlük görevini yürüten Özsoy, </w:t>
      </w:r>
      <w:r w:rsidR="00695395">
        <w:rPr>
          <w:sz w:val="24"/>
          <w:szCs w:val="24"/>
        </w:rPr>
        <w:t>2018 yılından itibaren</w:t>
      </w:r>
      <w:r w:rsidRPr="005D21E0">
        <w:rPr>
          <w:sz w:val="24"/>
          <w:szCs w:val="24"/>
        </w:rPr>
        <w:t xml:space="preserve"> Aselsan’da Kurumsal Yönetim Müdürlüğü görevini </w:t>
      </w:r>
      <w:r w:rsidR="00695395">
        <w:rPr>
          <w:sz w:val="24"/>
          <w:szCs w:val="24"/>
        </w:rPr>
        <w:t>üstlenmekteydi.</w:t>
      </w:r>
    </w:p>
    <w:p w14:paraId="450639B3" w14:textId="38688F1A" w:rsidR="0072532B" w:rsidRPr="00EF3AF1" w:rsidRDefault="0072532B" w:rsidP="00CE0F55">
      <w:pPr>
        <w:spacing w:after="0"/>
        <w:rPr>
          <w:rFonts w:cs="Calibri"/>
        </w:rPr>
      </w:pPr>
    </w:p>
    <w:p w14:paraId="1AE05654" w14:textId="77777777" w:rsidR="0072532B" w:rsidRPr="00EF3AF1" w:rsidRDefault="0072532B" w:rsidP="0072532B">
      <w:pPr>
        <w:spacing w:after="0"/>
        <w:jc w:val="both"/>
        <w:rPr>
          <w:rFonts w:cs="Calibri"/>
        </w:rPr>
      </w:pPr>
    </w:p>
    <w:p w14:paraId="6B5DCA23" w14:textId="77777777" w:rsidR="000F686E" w:rsidRPr="00EF3AF1" w:rsidRDefault="000F686E" w:rsidP="0072532B">
      <w:pPr>
        <w:rPr>
          <w:rFonts w:asciiTheme="minorHAnsi" w:hAnsiTheme="minorHAnsi" w:cstheme="minorHAnsi"/>
          <w:sz w:val="24"/>
          <w:szCs w:val="24"/>
        </w:rPr>
      </w:pPr>
    </w:p>
    <w:sectPr w:rsidR="000F686E" w:rsidRPr="00EF3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993" w:header="2211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02C3" w14:textId="77777777" w:rsidR="00797B24" w:rsidRDefault="00797B24">
      <w:pPr>
        <w:spacing w:after="0" w:line="240" w:lineRule="auto"/>
      </w:pPr>
      <w:r>
        <w:separator/>
      </w:r>
    </w:p>
  </w:endnote>
  <w:endnote w:type="continuationSeparator" w:id="0">
    <w:p w14:paraId="09DF1FED" w14:textId="77777777" w:rsidR="00797B24" w:rsidRDefault="0079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46D7" w14:textId="77777777" w:rsidR="003D3679" w:rsidRDefault="003D36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4A32" w14:textId="77777777" w:rsidR="00AD11C9" w:rsidRDefault="003D3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142" w:firstLine="709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730536" wp14:editId="419BE885">
          <wp:simplePos x="0" y="0"/>
          <wp:positionH relativeFrom="column">
            <wp:posOffset>4765964</wp:posOffset>
          </wp:positionH>
          <wp:positionV relativeFrom="paragraph">
            <wp:posOffset>-567870</wp:posOffset>
          </wp:positionV>
          <wp:extent cx="2148840" cy="1286256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A539" w14:textId="77777777" w:rsidR="003D3679" w:rsidRDefault="003D36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ABD7" w14:textId="77777777" w:rsidR="00797B24" w:rsidRDefault="00797B24">
      <w:pPr>
        <w:spacing w:after="0" w:line="240" w:lineRule="auto"/>
      </w:pPr>
      <w:r>
        <w:separator/>
      </w:r>
    </w:p>
  </w:footnote>
  <w:footnote w:type="continuationSeparator" w:id="0">
    <w:p w14:paraId="32120409" w14:textId="77777777" w:rsidR="00797B24" w:rsidRDefault="0079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04FD" w14:textId="77777777" w:rsidR="003D3679" w:rsidRDefault="003D36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A5B" w14:textId="77777777" w:rsidR="00AD11C9" w:rsidRDefault="003D3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6585DC" wp14:editId="03CD34E6">
          <wp:simplePos x="0" y="0"/>
          <wp:positionH relativeFrom="column">
            <wp:posOffset>-1563367</wp:posOffset>
          </wp:positionH>
          <wp:positionV relativeFrom="paragraph">
            <wp:posOffset>-1842133</wp:posOffset>
          </wp:positionV>
          <wp:extent cx="2667000" cy="1676400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30723" b="22591"/>
                  <a:stretch>
                    <a:fillRect/>
                  </a:stretch>
                </pic:blipFill>
                <pic:spPr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E6AE" w14:textId="77777777" w:rsidR="003D3679" w:rsidRDefault="003D36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D0A"/>
    <w:multiLevelType w:val="hybridMultilevel"/>
    <w:tmpl w:val="0712A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15E0E"/>
    <w:multiLevelType w:val="multilevel"/>
    <w:tmpl w:val="2D7E8E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C9"/>
    <w:rsid w:val="0000656F"/>
    <w:rsid w:val="0003758D"/>
    <w:rsid w:val="000B4C18"/>
    <w:rsid w:val="000C3AE4"/>
    <w:rsid w:val="000C4B9E"/>
    <w:rsid w:val="000C7558"/>
    <w:rsid w:val="000F686E"/>
    <w:rsid w:val="00161898"/>
    <w:rsid w:val="001720D6"/>
    <w:rsid w:val="001A6314"/>
    <w:rsid w:val="001C0F27"/>
    <w:rsid w:val="001D0194"/>
    <w:rsid w:val="001E2BD4"/>
    <w:rsid w:val="002416D8"/>
    <w:rsid w:val="002440F9"/>
    <w:rsid w:val="0028437B"/>
    <w:rsid w:val="002C1B77"/>
    <w:rsid w:val="00303C20"/>
    <w:rsid w:val="003052CD"/>
    <w:rsid w:val="003340B7"/>
    <w:rsid w:val="00334DD2"/>
    <w:rsid w:val="00355292"/>
    <w:rsid w:val="003771DF"/>
    <w:rsid w:val="003D0865"/>
    <w:rsid w:val="003D3679"/>
    <w:rsid w:val="003E4502"/>
    <w:rsid w:val="00420FCD"/>
    <w:rsid w:val="00424DA3"/>
    <w:rsid w:val="0042651C"/>
    <w:rsid w:val="004278C8"/>
    <w:rsid w:val="00456457"/>
    <w:rsid w:val="00457337"/>
    <w:rsid w:val="004B229A"/>
    <w:rsid w:val="004B4770"/>
    <w:rsid w:val="004C0FFF"/>
    <w:rsid w:val="00562182"/>
    <w:rsid w:val="00593185"/>
    <w:rsid w:val="00593FA3"/>
    <w:rsid w:val="005A3C47"/>
    <w:rsid w:val="005C4C5F"/>
    <w:rsid w:val="005C4CB6"/>
    <w:rsid w:val="005D21E0"/>
    <w:rsid w:val="00635888"/>
    <w:rsid w:val="00636EBF"/>
    <w:rsid w:val="006533B7"/>
    <w:rsid w:val="00655566"/>
    <w:rsid w:val="00674D85"/>
    <w:rsid w:val="00695395"/>
    <w:rsid w:val="006A0B36"/>
    <w:rsid w:val="006A420D"/>
    <w:rsid w:val="006D37DB"/>
    <w:rsid w:val="006D3822"/>
    <w:rsid w:val="006D540A"/>
    <w:rsid w:val="007019F5"/>
    <w:rsid w:val="00707FA8"/>
    <w:rsid w:val="0072532B"/>
    <w:rsid w:val="00736786"/>
    <w:rsid w:val="0073689F"/>
    <w:rsid w:val="00737988"/>
    <w:rsid w:val="00742278"/>
    <w:rsid w:val="00762A21"/>
    <w:rsid w:val="00765EC3"/>
    <w:rsid w:val="00781D5B"/>
    <w:rsid w:val="00782BE3"/>
    <w:rsid w:val="00784DF2"/>
    <w:rsid w:val="00797B24"/>
    <w:rsid w:val="007C64C3"/>
    <w:rsid w:val="00800029"/>
    <w:rsid w:val="00815D2D"/>
    <w:rsid w:val="00827789"/>
    <w:rsid w:val="00841CD7"/>
    <w:rsid w:val="0084404A"/>
    <w:rsid w:val="00850084"/>
    <w:rsid w:val="008A7CF3"/>
    <w:rsid w:val="008E475C"/>
    <w:rsid w:val="00910585"/>
    <w:rsid w:val="0092354E"/>
    <w:rsid w:val="00943195"/>
    <w:rsid w:val="0097799D"/>
    <w:rsid w:val="009817D7"/>
    <w:rsid w:val="00982F03"/>
    <w:rsid w:val="00986985"/>
    <w:rsid w:val="00992177"/>
    <w:rsid w:val="009A30C7"/>
    <w:rsid w:val="009B5DF8"/>
    <w:rsid w:val="009C41F9"/>
    <w:rsid w:val="009D0A8F"/>
    <w:rsid w:val="009E1E5E"/>
    <w:rsid w:val="00A27403"/>
    <w:rsid w:val="00A275FE"/>
    <w:rsid w:val="00A470FD"/>
    <w:rsid w:val="00A849DB"/>
    <w:rsid w:val="00A85EC6"/>
    <w:rsid w:val="00AA3E53"/>
    <w:rsid w:val="00AC088B"/>
    <w:rsid w:val="00AD11C9"/>
    <w:rsid w:val="00AD2E1A"/>
    <w:rsid w:val="00AF3B1D"/>
    <w:rsid w:val="00AF6168"/>
    <w:rsid w:val="00B002B4"/>
    <w:rsid w:val="00B17BA6"/>
    <w:rsid w:val="00B45299"/>
    <w:rsid w:val="00BB062D"/>
    <w:rsid w:val="00BE30CE"/>
    <w:rsid w:val="00BF741B"/>
    <w:rsid w:val="00C1524C"/>
    <w:rsid w:val="00C1571C"/>
    <w:rsid w:val="00C218D7"/>
    <w:rsid w:val="00C33EEE"/>
    <w:rsid w:val="00C43F20"/>
    <w:rsid w:val="00C57CEA"/>
    <w:rsid w:val="00C648AD"/>
    <w:rsid w:val="00C80BB5"/>
    <w:rsid w:val="00CA0428"/>
    <w:rsid w:val="00CD4B91"/>
    <w:rsid w:val="00CE0F55"/>
    <w:rsid w:val="00CE461B"/>
    <w:rsid w:val="00D040AE"/>
    <w:rsid w:val="00D108D7"/>
    <w:rsid w:val="00D54E79"/>
    <w:rsid w:val="00D67D58"/>
    <w:rsid w:val="00D764A1"/>
    <w:rsid w:val="00D9633A"/>
    <w:rsid w:val="00DA621C"/>
    <w:rsid w:val="00DC014C"/>
    <w:rsid w:val="00DF05EF"/>
    <w:rsid w:val="00E22135"/>
    <w:rsid w:val="00E309A7"/>
    <w:rsid w:val="00E4125A"/>
    <w:rsid w:val="00EE0F49"/>
    <w:rsid w:val="00EF3AF1"/>
    <w:rsid w:val="00F10F4D"/>
    <w:rsid w:val="00F263FE"/>
    <w:rsid w:val="00F50C1A"/>
    <w:rsid w:val="00F57B6D"/>
    <w:rsid w:val="00F7676D"/>
    <w:rsid w:val="00F87B3F"/>
    <w:rsid w:val="00FA3D53"/>
    <w:rsid w:val="00FB44F2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9C11"/>
  <w15:docId w15:val="{D04B8EF4-F1C2-4170-9C69-C439A37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rPr>
      <w:rFonts w:cs="Times New Roma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zeltme">
    <w:name w:val="Revision"/>
    <w:hidden/>
    <w:uiPriority w:val="99"/>
    <w:semiHidden/>
    <w:rsid w:val="00F10F4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7J9pTnPU1jAVRZKiqDNKgivhQ==">AMUW2mUZzZCwesgA0IyvekN/cMMsnycAv5/O6rxYcqlqEenfNLMuEVn68ThTgmPGVsYWusAzIPCIwwJY5tqhXcQm3DpfPwfC5Tb5jtwAX20Ue0MLECpPTe4=</go:docsCustomData>
</go:gDocsCustomXmlDataStorage>
</file>

<file path=customXml/itemProps1.xml><?xml version="1.0" encoding="utf-8"?>
<ds:datastoreItem xmlns:ds="http://schemas.openxmlformats.org/officeDocument/2006/customXml" ds:itemID="{FC96983C-E77F-4665-B395-8E2C4EAB1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Erdal</dc:creator>
  <cp:lastModifiedBy>Özlem Telatar</cp:lastModifiedBy>
  <cp:revision>2</cp:revision>
  <dcterms:created xsi:type="dcterms:W3CDTF">2023-10-23T07:25:00Z</dcterms:created>
  <dcterms:modified xsi:type="dcterms:W3CDTF">2023-10-23T07:25:00Z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SensitivityPersonalDatasPropertyName">
    <vt:lpwstr>Not File Props</vt:lpwstr>
  </property>
  <property fmtid="{D5CDD505-2E9C-101B-9397-08002B2CF9AE}" pid="4" name="SensitivityApprovedContentPropertyName">
    <vt:lpwstr>Not File Props</vt:lpwstr>
  </property>
  <property fmtid="{D5CDD505-2E9C-101B-9397-08002B2CF9AE}" pid="5" name="SensitivityCanExportContentPropertyName">
    <vt:lpwstr>Not File Props</vt:lpwstr>
  </property>
  <property fmtid="{D5CDD505-2E9C-101B-9397-08002B2CF9AE}" pid="6" name="SensitivityDataRetentionPeriodPropertyName">
    <vt:lpwstr>Not File Props</vt:lpwstr>
  </property>
  <property fmtid="{D5CDD505-2E9C-101B-9397-08002B2CF9AE}" pid="7" name="SensitivityPropertyName">
    <vt:lpwstr>641F45E9-CB37-4624-A17F-CDD382C7D086</vt:lpwstr>
  </property>
  <property fmtid="{D5CDD505-2E9C-101B-9397-08002B2CF9AE}" pid="8" name="DetectedPolicyPropertyName">
    <vt:lpwstr>d522c757-6cb0-4d49-9dbb-e88cbdb56c9f</vt:lpwstr>
  </property>
  <property fmtid="{D5CDD505-2E9C-101B-9397-08002B2CF9AE}" pid="9" name="DetectedKeywordsPropertyName">
    <vt:lpwstr>0532 768 64 68</vt:lpwstr>
  </property>
</Properties>
</file>