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F277" w14:textId="5A3AF541" w:rsidR="00C72D0F" w:rsidRPr="00776C99" w:rsidRDefault="0072532B" w:rsidP="00776C99">
      <w:pPr>
        <w:jc w:val="center"/>
        <w:rPr>
          <w:rFonts w:asciiTheme="minorHAnsi" w:eastAsia="Arial" w:hAnsiTheme="minorHAnsi" w:cstheme="minorHAnsi"/>
          <w:b/>
        </w:rPr>
      </w:pPr>
      <w:r w:rsidRPr="003442AF">
        <w:rPr>
          <w:rFonts w:asciiTheme="minorHAnsi" w:hAnsiTheme="minorHAnsi" w:cstheme="minorHAnsi"/>
          <w:b/>
          <w:u w:val="single"/>
        </w:rPr>
        <w:t xml:space="preserve">Basın Bülteni                                                                                                                                      </w:t>
      </w:r>
      <w:r w:rsidR="004D47E3">
        <w:rPr>
          <w:rFonts w:asciiTheme="minorHAnsi" w:hAnsiTheme="minorHAnsi" w:cstheme="minorHAnsi"/>
          <w:b/>
          <w:u w:val="single"/>
        </w:rPr>
        <w:t xml:space="preserve">            </w:t>
      </w:r>
      <w:r w:rsidR="00706D31">
        <w:rPr>
          <w:rFonts w:asciiTheme="minorHAnsi" w:hAnsiTheme="minorHAnsi" w:cstheme="minorHAnsi"/>
          <w:b/>
          <w:u w:val="single"/>
        </w:rPr>
        <w:t xml:space="preserve"> </w:t>
      </w:r>
      <w:r w:rsidR="00CF335F">
        <w:rPr>
          <w:rFonts w:asciiTheme="minorHAnsi" w:hAnsiTheme="minorHAnsi" w:cstheme="minorHAnsi"/>
          <w:b/>
          <w:u w:val="single"/>
        </w:rPr>
        <w:t xml:space="preserve">16 </w:t>
      </w:r>
      <w:r w:rsidR="00706D31">
        <w:rPr>
          <w:rFonts w:asciiTheme="minorHAnsi" w:hAnsiTheme="minorHAnsi" w:cstheme="minorHAnsi"/>
          <w:b/>
          <w:u w:val="single"/>
        </w:rPr>
        <w:t>Kasım</w:t>
      </w:r>
      <w:r w:rsidR="00FC4773" w:rsidRPr="003442AF">
        <w:rPr>
          <w:rFonts w:asciiTheme="minorHAnsi" w:hAnsiTheme="minorHAnsi" w:cstheme="minorHAnsi"/>
          <w:b/>
          <w:u w:val="single"/>
        </w:rPr>
        <w:t xml:space="preserve"> </w:t>
      </w:r>
      <w:r w:rsidRPr="003442AF">
        <w:rPr>
          <w:rFonts w:asciiTheme="minorHAnsi" w:hAnsiTheme="minorHAnsi" w:cstheme="minorHAnsi"/>
          <w:b/>
          <w:u w:val="single"/>
        </w:rPr>
        <w:t>2023</w:t>
      </w:r>
      <w:bookmarkStart w:id="0" w:name="_Hlk124327720"/>
    </w:p>
    <w:bookmarkEnd w:id="0"/>
    <w:p w14:paraId="2C373272" w14:textId="77777777" w:rsidR="00392898" w:rsidRPr="0031291B" w:rsidRDefault="00706D31" w:rsidP="0031291B">
      <w:pPr>
        <w:spacing w:after="120" w:line="240" w:lineRule="auto"/>
        <w:jc w:val="center"/>
        <w:rPr>
          <w:b/>
          <w:bCs/>
          <w:sz w:val="40"/>
          <w:szCs w:val="40"/>
        </w:rPr>
      </w:pPr>
      <w:r w:rsidRPr="0031291B">
        <w:rPr>
          <w:b/>
          <w:bCs/>
          <w:sz w:val="40"/>
          <w:szCs w:val="40"/>
        </w:rPr>
        <w:t>26. Asya Bilim Parkları Birliği (ASPA) Konferansı</w:t>
      </w:r>
    </w:p>
    <w:p w14:paraId="7FEB302E" w14:textId="0C3671E5" w:rsidR="00706D31" w:rsidRPr="0031291B" w:rsidRDefault="00392898" w:rsidP="0031291B">
      <w:pPr>
        <w:spacing w:after="120" w:line="240" w:lineRule="auto"/>
        <w:jc w:val="center"/>
        <w:rPr>
          <w:b/>
          <w:bCs/>
          <w:sz w:val="40"/>
          <w:szCs w:val="40"/>
        </w:rPr>
      </w:pPr>
      <w:r w:rsidRPr="0031291B">
        <w:rPr>
          <w:b/>
          <w:bCs/>
          <w:sz w:val="40"/>
          <w:szCs w:val="40"/>
        </w:rPr>
        <w:t xml:space="preserve">Teknopark İstanbul’un </w:t>
      </w:r>
      <w:r w:rsidR="00706D31" w:rsidRPr="0031291B">
        <w:rPr>
          <w:b/>
          <w:bCs/>
          <w:sz w:val="40"/>
          <w:szCs w:val="40"/>
        </w:rPr>
        <w:t>ev sahipliği</w:t>
      </w:r>
      <w:r w:rsidRPr="0031291B">
        <w:rPr>
          <w:b/>
          <w:bCs/>
          <w:sz w:val="40"/>
          <w:szCs w:val="40"/>
        </w:rPr>
        <w:t>nde</w:t>
      </w:r>
      <w:r w:rsidR="00706D31" w:rsidRPr="0031291B">
        <w:rPr>
          <w:b/>
          <w:bCs/>
          <w:sz w:val="40"/>
          <w:szCs w:val="40"/>
        </w:rPr>
        <w:t xml:space="preserve"> yap</w:t>
      </w:r>
      <w:r w:rsidRPr="0031291B">
        <w:rPr>
          <w:b/>
          <w:bCs/>
          <w:sz w:val="40"/>
          <w:szCs w:val="40"/>
        </w:rPr>
        <w:t>ıld</w:t>
      </w:r>
      <w:r w:rsidR="00552EBD" w:rsidRPr="0031291B">
        <w:rPr>
          <w:b/>
          <w:bCs/>
          <w:sz w:val="40"/>
          <w:szCs w:val="40"/>
        </w:rPr>
        <w:t>ı</w:t>
      </w:r>
    </w:p>
    <w:p w14:paraId="2708E098" w14:textId="77BEFF04" w:rsidR="00552EBD" w:rsidRPr="00420830" w:rsidRDefault="00706D31" w:rsidP="0031291B">
      <w:pPr>
        <w:spacing w:after="160" w:line="259" w:lineRule="auto"/>
        <w:jc w:val="both"/>
        <w:rPr>
          <w:rFonts w:asciiTheme="minorHAnsi" w:hAnsiTheme="minorHAnsi" w:cstheme="minorHAnsi"/>
          <w:b/>
          <w:bCs/>
          <w:sz w:val="26"/>
          <w:szCs w:val="26"/>
        </w:rPr>
      </w:pPr>
      <w:r w:rsidRPr="00420830">
        <w:rPr>
          <w:rFonts w:asciiTheme="minorHAnsi" w:hAnsiTheme="minorHAnsi" w:cstheme="minorHAnsi"/>
          <w:b/>
          <w:bCs/>
          <w:sz w:val="26"/>
          <w:szCs w:val="26"/>
        </w:rPr>
        <w:t xml:space="preserve">Asya merkezli teknoparkların ve teknoloji şirketlerinin bir araya geldiği </w:t>
      </w:r>
      <w:r w:rsidR="0031291B" w:rsidRPr="00420830">
        <w:rPr>
          <w:rFonts w:asciiTheme="minorHAnsi" w:hAnsiTheme="minorHAnsi" w:cstheme="minorHAnsi"/>
          <w:b/>
          <w:bCs/>
          <w:sz w:val="26"/>
          <w:szCs w:val="26"/>
        </w:rPr>
        <w:t xml:space="preserve">26. </w:t>
      </w:r>
      <w:r w:rsidRPr="00420830">
        <w:rPr>
          <w:rFonts w:asciiTheme="minorHAnsi" w:hAnsiTheme="minorHAnsi" w:cstheme="minorHAnsi"/>
          <w:b/>
          <w:bCs/>
          <w:sz w:val="26"/>
          <w:szCs w:val="26"/>
        </w:rPr>
        <w:t>Asya Bilim Parkları Birliği (ASPA) Konferansı</w:t>
      </w:r>
      <w:r w:rsidR="0031291B" w:rsidRPr="00420830">
        <w:rPr>
          <w:rFonts w:asciiTheme="minorHAnsi" w:hAnsiTheme="minorHAnsi" w:cstheme="minorHAnsi"/>
          <w:b/>
          <w:bCs/>
          <w:sz w:val="26"/>
          <w:szCs w:val="26"/>
        </w:rPr>
        <w:t>,</w:t>
      </w:r>
      <w:r w:rsidRPr="00420830">
        <w:rPr>
          <w:rFonts w:asciiTheme="minorHAnsi" w:hAnsiTheme="minorHAnsi" w:cstheme="minorHAnsi"/>
          <w:b/>
          <w:bCs/>
          <w:sz w:val="26"/>
          <w:szCs w:val="26"/>
        </w:rPr>
        <w:t xml:space="preserve"> Teknopark İstanbul’da gerçekleştiril</w:t>
      </w:r>
      <w:r w:rsidR="00552EBD" w:rsidRPr="00420830">
        <w:rPr>
          <w:rFonts w:asciiTheme="minorHAnsi" w:hAnsiTheme="minorHAnsi" w:cstheme="minorHAnsi"/>
          <w:b/>
          <w:bCs/>
          <w:sz w:val="26"/>
          <w:szCs w:val="26"/>
        </w:rPr>
        <w:t>di. Bu yıl ‘</w:t>
      </w:r>
      <w:r w:rsidR="00552EBD" w:rsidRPr="00420830">
        <w:rPr>
          <w:rFonts w:asciiTheme="minorHAnsi" w:hAnsiTheme="minorHAnsi" w:cstheme="minorHAnsi"/>
          <w:b/>
          <w:bCs/>
          <w:color w:val="000000"/>
          <w:sz w:val="26"/>
          <w:szCs w:val="26"/>
        </w:rPr>
        <w:t xml:space="preserve">Asya Bilim ve Teknoloji Parklarını İpek Yolu Modelinde Birleştirmek’ temasıyla gerçekleştirilen konferansta konuşan Teknopark İstanbul </w:t>
      </w:r>
      <w:r w:rsidR="00552EBD" w:rsidRPr="00420830">
        <w:rPr>
          <w:rFonts w:asciiTheme="minorHAnsi" w:hAnsiTheme="minorHAnsi" w:cstheme="minorHAnsi"/>
          <w:b/>
          <w:bCs/>
          <w:color w:val="000000"/>
          <w:sz w:val="26"/>
          <w:szCs w:val="26"/>
          <w:shd w:val="clear" w:color="auto" w:fill="FFFFFF"/>
        </w:rPr>
        <w:t>Yönetim Kurulu Başkanı</w:t>
      </w:r>
      <w:r w:rsidR="00552EBD" w:rsidRPr="00420830">
        <w:rPr>
          <w:rFonts w:asciiTheme="minorHAnsi" w:hAnsiTheme="minorHAnsi" w:cstheme="minorHAnsi"/>
          <w:b/>
          <w:bCs/>
          <w:sz w:val="26"/>
          <w:szCs w:val="26"/>
        </w:rPr>
        <w:t xml:space="preserve"> Prof. Dr. Metin </w:t>
      </w:r>
      <w:proofErr w:type="spellStart"/>
      <w:r w:rsidR="00552EBD" w:rsidRPr="00420830">
        <w:rPr>
          <w:rFonts w:asciiTheme="minorHAnsi" w:hAnsiTheme="minorHAnsi" w:cstheme="minorHAnsi"/>
          <w:b/>
          <w:bCs/>
          <w:sz w:val="26"/>
          <w:szCs w:val="26"/>
        </w:rPr>
        <w:t>Yerebakan</w:t>
      </w:r>
      <w:proofErr w:type="spellEnd"/>
      <w:r w:rsidR="00552EBD" w:rsidRPr="00420830">
        <w:rPr>
          <w:rFonts w:asciiTheme="minorHAnsi" w:hAnsiTheme="minorHAnsi" w:cstheme="minorHAnsi"/>
          <w:b/>
          <w:bCs/>
          <w:sz w:val="26"/>
          <w:szCs w:val="26"/>
        </w:rPr>
        <w:t>, “Türkiye'nin Derin teknoloji merkezi Teknopark İstanbul, teknoloji dünyası açısından doğu ile batıyı birleştiren bir köprü konumunda bulunuyor. Teknoloji dünyasına liderlik eden bizler için İpek Yolu modeli, geçmişin mirasını geleceğin teknolojisiyle birleştirme yeteneğiyle birlikte daha iyi bir dünya inşa etme yolculuğunda hepimize ilham kaynağı olacak.” dedi.</w:t>
      </w:r>
    </w:p>
    <w:p w14:paraId="637346FD" w14:textId="6DD53FCC" w:rsidR="00FD31A8" w:rsidRDefault="00706D31" w:rsidP="005066A5">
      <w:pPr>
        <w:jc w:val="both"/>
        <w:rPr>
          <w:color w:val="000000"/>
          <w:sz w:val="24"/>
          <w:szCs w:val="24"/>
        </w:rPr>
      </w:pPr>
      <w:r w:rsidRPr="00B93581">
        <w:rPr>
          <w:color w:val="000000"/>
          <w:sz w:val="24"/>
          <w:szCs w:val="24"/>
        </w:rPr>
        <w:t>Teknopark İstanbul, Asya'nın önde gelen teknoloji şirketleri ve teknoparkları</w:t>
      </w:r>
      <w:r w:rsidR="00392898">
        <w:rPr>
          <w:color w:val="000000"/>
          <w:sz w:val="24"/>
          <w:szCs w:val="24"/>
        </w:rPr>
        <w:t xml:space="preserve"> ile Türkiye’nin seçkin üniversitelerinin </w:t>
      </w:r>
      <w:r w:rsidRPr="00B93581">
        <w:rPr>
          <w:color w:val="000000"/>
          <w:sz w:val="24"/>
          <w:szCs w:val="24"/>
        </w:rPr>
        <w:t>katılımıyla gerçekleşe</w:t>
      </w:r>
      <w:r w:rsidR="00392898">
        <w:rPr>
          <w:color w:val="000000"/>
          <w:sz w:val="24"/>
          <w:szCs w:val="24"/>
        </w:rPr>
        <w:t>n</w:t>
      </w:r>
      <w:r w:rsidRPr="00B93581">
        <w:rPr>
          <w:color w:val="000000"/>
          <w:sz w:val="24"/>
          <w:szCs w:val="24"/>
        </w:rPr>
        <w:t xml:space="preserve"> </w:t>
      </w:r>
      <w:r w:rsidRPr="006838AD">
        <w:rPr>
          <w:color w:val="000000"/>
          <w:sz w:val="24"/>
          <w:szCs w:val="24"/>
        </w:rPr>
        <w:t>26. Asya Bilim Parkları Birliği (ASPA) Konferansı</w:t>
      </w:r>
      <w:r>
        <w:rPr>
          <w:color w:val="000000"/>
          <w:sz w:val="24"/>
          <w:szCs w:val="24"/>
        </w:rPr>
        <w:t xml:space="preserve">’na </w:t>
      </w:r>
      <w:r w:rsidRPr="00B93581">
        <w:rPr>
          <w:color w:val="000000"/>
          <w:sz w:val="24"/>
          <w:szCs w:val="24"/>
        </w:rPr>
        <w:t>ev sahipliği yap</w:t>
      </w:r>
      <w:r w:rsidR="00392898">
        <w:rPr>
          <w:color w:val="000000"/>
          <w:sz w:val="24"/>
          <w:szCs w:val="24"/>
        </w:rPr>
        <w:t xml:space="preserve">tı. </w:t>
      </w:r>
      <w:r w:rsidRPr="00B93581">
        <w:rPr>
          <w:color w:val="000000"/>
          <w:sz w:val="24"/>
          <w:szCs w:val="24"/>
        </w:rPr>
        <w:t xml:space="preserve">Teknopark İstanbul Turgut Özal </w:t>
      </w:r>
      <w:r>
        <w:rPr>
          <w:color w:val="000000"/>
          <w:sz w:val="24"/>
          <w:szCs w:val="24"/>
        </w:rPr>
        <w:t xml:space="preserve">Etkinlik Merkezi’nde </w:t>
      </w:r>
      <w:r w:rsidRPr="00B93581">
        <w:rPr>
          <w:color w:val="000000"/>
          <w:sz w:val="24"/>
          <w:szCs w:val="24"/>
        </w:rPr>
        <w:t>düzenlene</w:t>
      </w:r>
      <w:r w:rsidR="00392898">
        <w:rPr>
          <w:color w:val="000000"/>
          <w:sz w:val="24"/>
          <w:szCs w:val="24"/>
        </w:rPr>
        <w:t xml:space="preserve">n konferansa Güney Kore, İran, Tayland, </w:t>
      </w:r>
      <w:r w:rsidR="00392898" w:rsidRPr="00392898">
        <w:rPr>
          <w:color w:val="000000"/>
          <w:sz w:val="24"/>
          <w:szCs w:val="24"/>
        </w:rPr>
        <w:t>Moğolistan</w:t>
      </w:r>
      <w:r w:rsidR="00392898">
        <w:rPr>
          <w:color w:val="000000"/>
          <w:sz w:val="24"/>
          <w:szCs w:val="24"/>
        </w:rPr>
        <w:t>, Tayvan, Vietnam</w:t>
      </w:r>
      <w:r w:rsidR="0092355D">
        <w:rPr>
          <w:color w:val="000000"/>
          <w:sz w:val="24"/>
          <w:szCs w:val="24"/>
        </w:rPr>
        <w:t xml:space="preserve"> </w:t>
      </w:r>
      <w:r w:rsidR="00FD31A8">
        <w:rPr>
          <w:color w:val="000000"/>
          <w:sz w:val="24"/>
          <w:szCs w:val="24"/>
        </w:rPr>
        <w:t xml:space="preserve">ve </w:t>
      </w:r>
      <w:r w:rsidR="0092355D">
        <w:rPr>
          <w:color w:val="000000"/>
          <w:sz w:val="24"/>
          <w:szCs w:val="24"/>
        </w:rPr>
        <w:t>Malezya</w:t>
      </w:r>
      <w:r w:rsidR="00FD31A8">
        <w:rPr>
          <w:color w:val="000000"/>
          <w:sz w:val="24"/>
          <w:szCs w:val="24"/>
        </w:rPr>
        <w:t>’dan temsilciler katıldı.</w:t>
      </w:r>
    </w:p>
    <w:p w14:paraId="4466A948" w14:textId="32B13DBF" w:rsidR="0031291B" w:rsidRPr="0031291B" w:rsidRDefault="0031291B" w:rsidP="005066A5">
      <w:pPr>
        <w:jc w:val="both"/>
        <w:rPr>
          <w:b/>
          <w:bCs/>
          <w:color w:val="000000"/>
          <w:sz w:val="24"/>
          <w:szCs w:val="24"/>
        </w:rPr>
      </w:pPr>
      <w:r w:rsidRPr="0031291B">
        <w:rPr>
          <w:b/>
          <w:bCs/>
          <w:color w:val="000000"/>
          <w:sz w:val="24"/>
          <w:szCs w:val="24"/>
        </w:rPr>
        <w:t>“</w:t>
      </w:r>
      <w:r w:rsidRPr="0031291B">
        <w:rPr>
          <w:b/>
          <w:bCs/>
          <w:sz w:val="24"/>
          <w:szCs w:val="24"/>
        </w:rPr>
        <w:t>Dünyamızı heyecan verici bir geleceğe hazırlıyoruz”</w:t>
      </w:r>
    </w:p>
    <w:p w14:paraId="6CB28B27" w14:textId="754A39F5" w:rsidR="00706D31" w:rsidRDefault="00FD31A8" w:rsidP="005066A5">
      <w:pPr>
        <w:jc w:val="both"/>
        <w:rPr>
          <w:color w:val="000000"/>
          <w:sz w:val="24"/>
          <w:szCs w:val="24"/>
        </w:rPr>
      </w:pPr>
      <w:r w:rsidRPr="00FD31A8">
        <w:rPr>
          <w:color w:val="000000"/>
          <w:sz w:val="24"/>
          <w:szCs w:val="24"/>
        </w:rPr>
        <w:t xml:space="preserve">Toplantının açılış konuşmasını yapan </w:t>
      </w:r>
      <w:r w:rsidRPr="006B2613">
        <w:rPr>
          <w:rFonts w:asciiTheme="minorHAnsi" w:hAnsiTheme="minorHAnsi" w:cstheme="minorHAnsi"/>
          <w:b/>
          <w:bCs/>
          <w:color w:val="000000"/>
          <w:sz w:val="24"/>
          <w:szCs w:val="24"/>
        </w:rPr>
        <w:t xml:space="preserve">Teknopark İstanbul </w:t>
      </w:r>
      <w:r w:rsidRPr="006B2613">
        <w:rPr>
          <w:rFonts w:asciiTheme="minorHAnsi" w:hAnsiTheme="minorHAnsi" w:cstheme="minorHAnsi"/>
          <w:b/>
          <w:bCs/>
          <w:color w:val="000000"/>
          <w:sz w:val="24"/>
          <w:szCs w:val="24"/>
          <w:shd w:val="clear" w:color="auto" w:fill="FFFFFF"/>
        </w:rPr>
        <w:t>Yönetim Kurulu Başkanı</w:t>
      </w:r>
      <w:r w:rsidRPr="006B2613">
        <w:rPr>
          <w:rFonts w:asciiTheme="minorHAnsi" w:hAnsiTheme="minorHAnsi" w:cstheme="minorHAnsi"/>
          <w:b/>
          <w:bCs/>
          <w:sz w:val="24"/>
          <w:szCs w:val="24"/>
        </w:rPr>
        <w:t xml:space="preserve"> Prof. Dr. Metin </w:t>
      </w:r>
      <w:proofErr w:type="spellStart"/>
      <w:r w:rsidRPr="006B2613">
        <w:rPr>
          <w:rFonts w:asciiTheme="minorHAnsi" w:hAnsiTheme="minorHAnsi" w:cstheme="minorHAnsi"/>
          <w:b/>
          <w:bCs/>
          <w:sz w:val="24"/>
          <w:szCs w:val="24"/>
        </w:rPr>
        <w:t>Yerebakan</w:t>
      </w:r>
      <w:proofErr w:type="spellEnd"/>
      <w:r w:rsidRPr="006B2613">
        <w:rPr>
          <w:rFonts w:asciiTheme="minorHAnsi" w:hAnsiTheme="minorHAnsi" w:cstheme="minorHAnsi"/>
          <w:b/>
          <w:bCs/>
          <w:sz w:val="24"/>
          <w:szCs w:val="24"/>
        </w:rPr>
        <w:t>,</w:t>
      </w:r>
      <w:r>
        <w:rPr>
          <w:rFonts w:asciiTheme="minorHAnsi" w:hAnsiTheme="minorHAnsi" w:cstheme="minorHAnsi"/>
          <w:sz w:val="24"/>
          <w:szCs w:val="24"/>
        </w:rPr>
        <w:t xml:space="preserve"> </w:t>
      </w:r>
      <w:r w:rsidR="00706D31" w:rsidRPr="00B93581">
        <w:rPr>
          <w:color w:val="000000"/>
          <w:sz w:val="24"/>
          <w:szCs w:val="24"/>
        </w:rPr>
        <w:t>İpek Yolu</w:t>
      </w:r>
      <w:r>
        <w:rPr>
          <w:color w:val="000000"/>
          <w:sz w:val="24"/>
          <w:szCs w:val="24"/>
        </w:rPr>
        <w:t xml:space="preserve">’nun </w:t>
      </w:r>
      <w:r w:rsidR="00706D31" w:rsidRPr="00B93581">
        <w:rPr>
          <w:color w:val="000000"/>
          <w:sz w:val="24"/>
          <w:szCs w:val="24"/>
        </w:rPr>
        <w:t>eski çağlardan günümüze uzanan köklü geçmişiyle farklı kültürlerin etkileşimini ve zenginliğini yansıtan bir anlam taşı</w:t>
      </w:r>
      <w:r>
        <w:rPr>
          <w:color w:val="000000"/>
          <w:sz w:val="24"/>
          <w:szCs w:val="24"/>
        </w:rPr>
        <w:t xml:space="preserve">dığını, bu yolun önemli noktalarından biri olan İstanbul’da böyle anlamlı bir toplantıya ev sahipliği yapmaktan dolayı mutluluk ve gurur duyduklarını </w:t>
      </w:r>
      <w:r w:rsidR="005066A5">
        <w:rPr>
          <w:color w:val="000000"/>
          <w:sz w:val="24"/>
          <w:szCs w:val="24"/>
        </w:rPr>
        <w:t>belirtti.</w:t>
      </w:r>
      <w:r w:rsidR="00706D31" w:rsidRPr="00B93581">
        <w:rPr>
          <w:color w:val="000000"/>
          <w:sz w:val="24"/>
          <w:szCs w:val="24"/>
        </w:rPr>
        <w:t xml:space="preserve"> </w:t>
      </w:r>
    </w:p>
    <w:p w14:paraId="0202A458" w14:textId="2B26DF79" w:rsidR="005066A5" w:rsidRPr="00544197" w:rsidRDefault="005066A5" w:rsidP="0031291B">
      <w:pPr>
        <w:jc w:val="both"/>
        <w:rPr>
          <w:sz w:val="24"/>
          <w:szCs w:val="24"/>
        </w:rPr>
      </w:pPr>
      <w:r w:rsidRPr="006B2613">
        <w:rPr>
          <w:rFonts w:asciiTheme="minorHAnsi" w:hAnsiTheme="minorHAnsi" w:cstheme="minorHAnsi"/>
          <w:b/>
          <w:bCs/>
          <w:sz w:val="24"/>
          <w:szCs w:val="24"/>
        </w:rPr>
        <w:t xml:space="preserve">Prof. Dr. Metin </w:t>
      </w:r>
      <w:proofErr w:type="spellStart"/>
      <w:r w:rsidRPr="006B2613">
        <w:rPr>
          <w:rFonts w:asciiTheme="minorHAnsi" w:hAnsiTheme="minorHAnsi" w:cstheme="minorHAnsi"/>
          <w:b/>
          <w:bCs/>
          <w:sz w:val="24"/>
          <w:szCs w:val="24"/>
        </w:rPr>
        <w:t>Yerebakan</w:t>
      </w:r>
      <w:proofErr w:type="spellEnd"/>
      <w:r w:rsidR="00420830">
        <w:rPr>
          <w:rFonts w:asciiTheme="minorHAnsi" w:hAnsiTheme="minorHAnsi" w:cstheme="minorHAnsi"/>
          <w:sz w:val="24"/>
          <w:szCs w:val="24"/>
        </w:rPr>
        <w:t>,</w:t>
      </w:r>
      <w:r w:rsidR="0031291B">
        <w:rPr>
          <w:rFonts w:asciiTheme="minorHAnsi" w:hAnsiTheme="minorHAnsi" w:cstheme="minorHAnsi"/>
          <w:sz w:val="24"/>
          <w:szCs w:val="24"/>
        </w:rPr>
        <w:t xml:space="preserve"> </w:t>
      </w:r>
      <w:r w:rsidRPr="00544197">
        <w:rPr>
          <w:rFonts w:asciiTheme="minorHAnsi" w:hAnsiTheme="minorHAnsi" w:cstheme="minorHAnsi"/>
          <w:sz w:val="24"/>
          <w:szCs w:val="24"/>
        </w:rPr>
        <w:t>“T</w:t>
      </w:r>
      <w:r w:rsidRPr="00544197">
        <w:rPr>
          <w:sz w:val="24"/>
          <w:szCs w:val="24"/>
        </w:rPr>
        <w:t xml:space="preserve">arihi İpek Yolu'nun bizlere kazandırdığı bu eşsiz mirası, günümüzün teknoloji parklarına yansıtarak dünyamızı heyecan verici bir geleceğe hazırlıyoruz. Bilinmeyeni keşfetme, ekonomik etkileşim, kültürel alışveriş ve bilgi transferi, teknoloji parkları arasında kurduğumuz "İpek </w:t>
      </w:r>
      <w:proofErr w:type="spellStart"/>
      <w:r w:rsidRPr="00544197">
        <w:rPr>
          <w:sz w:val="24"/>
          <w:szCs w:val="24"/>
        </w:rPr>
        <w:t>Yolu"nun</w:t>
      </w:r>
      <w:proofErr w:type="spellEnd"/>
      <w:r w:rsidRPr="00544197">
        <w:rPr>
          <w:sz w:val="24"/>
          <w:szCs w:val="24"/>
        </w:rPr>
        <w:t xml:space="preserve"> da temelini oluşturuyor. İpek Yolu, farklı dünyaları bir araya getiren bir ağdır ve biz de bu ağın birer halkasıyız. </w:t>
      </w:r>
      <w:r w:rsidR="0031291B">
        <w:rPr>
          <w:sz w:val="24"/>
          <w:szCs w:val="24"/>
        </w:rPr>
        <w:t>B</w:t>
      </w:r>
      <w:r w:rsidRPr="00544197">
        <w:rPr>
          <w:sz w:val="24"/>
          <w:szCs w:val="24"/>
        </w:rPr>
        <w:t>u model, geçmişin mirasını geleceğin teknolojisiyle birleştirme yeteneğiyle birlikte teknoloji dünyasına liderlik eden bizler için iş birliklerimizi geliştirmek, sinerjimizi artırmak ve ‘İpek Yolu’ yaklaşımı ile iyi bir dünya inşa etme yolculuğunda hepimize ilham kaynağı olacaktır.”</w:t>
      </w:r>
      <w:r w:rsidR="00420830">
        <w:rPr>
          <w:sz w:val="24"/>
          <w:szCs w:val="24"/>
        </w:rPr>
        <w:t xml:space="preserve"> şeklinde konuştu.</w:t>
      </w:r>
    </w:p>
    <w:p w14:paraId="54DF2B31" w14:textId="2DA5A628" w:rsidR="0031291B" w:rsidRPr="0031291B" w:rsidRDefault="0031291B" w:rsidP="00420830">
      <w:pPr>
        <w:spacing w:after="160" w:line="259" w:lineRule="auto"/>
        <w:jc w:val="both"/>
        <w:rPr>
          <w:b/>
          <w:bCs/>
          <w:sz w:val="24"/>
          <w:szCs w:val="24"/>
        </w:rPr>
      </w:pPr>
      <w:r w:rsidRPr="0031291B">
        <w:rPr>
          <w:b/>
          <w:bCs/>
          <w:sz w:val="24"/>
          <w:szCs w:val="24"/>
        </w:rPr>
        <w:t>Teknopark İstanbul, doğu ile batıyı birleştiren teknoloji köprüsü</w:t>
      </w:r>
    </w:p>
    <w:p w14:paraId="3227316A" w14:textId="08049DF6" w:rsidR="005066A5" w:rsidRDefault="005066A5" w:rsidP="00420830">
      <w:pPr>
        <w:spacing w:after="160" w:line="259" w:lineRule="auto"/>
        <w:jc w:val="both"/>
        <w:rPr>
          <w:sz w:val="24"/>
          <w:szCs w:val="24"/>
        </w:rPr>
      </w:pPr>
      <w:r w:rsidRPr="00544197">
        <w:rPr>
          <w:sz w:val="24"/>
          <w:szCs w:val="24"/>
        </w:rPr>
        <w:t xml:space="preserve">Türkiye'nin </w:t>
      </w:r>
      <w:r w:rsidR="0031291B">
        <w:rPr>
          <w:sz w:val="24"/>
          <w:szCs w:val="24"/>
        </w:rPr>
        <w:t>d</w:t>
      </w:r>
      <w:r w:rsidRPr="00544197">
        <w:rPr>
          <w:sz w:val="24"/>
          <w:szCs w:val="24"/>
        </w:rPr>
        <w:t xml:space="preserve">erin teknoloji merkezi Teknopark İstanbul’un Türk savunma sanayinin ileri teknoloji merkezi konumunda yer aldığını vurgulayan </w:t>
      </w:r>
      <w:r w:rsidRPr="00544197">
        <w:rPr>
          <w:rFonts w:asciiTheme="minorHAnsi" w:hAnsiTheme="minorHAnsi" w:cstheme="minorHAnsi"/>
          <w:sz w:val="24"/>
          <w:szCs w:val="24"/>
        </w:rPr>
        <w:t xml:space="preserve">Prof. Dr. Metin </w:t>
      </w:r>
      <w:proofErr w:type="spellStart"/>
      <w:r w:rsidRPr="00544197">
        <w:rPr>
          <w:rFonts w:asciiTheme="minorHAnsi" w:hAnsiTheme="minorHAnsi" w:cstheme="minorHAnsi"/>
          <w:sz w:val="24"/>
          <w:szCs w:val="24"/>
        </w:rPr>
        <w:t>Yerebakan</w:t>
      </w:r>
      <w:proofErr w:type="spellEnd"/>
      <w:r w:rsidRPr="00544197">
        <w:rPr>
          <w:rFonts w:asciiTheme="minorHAnsi" w:hAnsiTheme="minorHAnsi" w:cstheme="minorHAnsi"/>
          <w:sz w:val="24"/>
          <w:szCs w:val="24"/>
        </w:rPr>
        <w:t xml:space="preserve">, </w:t>
      </w:r>
      <w:r w:rsidR="0092355D">
        <w:rPr>
          <w:sz w:val="24"/>
          <w:szCs w:val="24"/>
        </w:rPr>
        <w:t>3286 milli</w:t>
      </w:r>
      <w:r w:rsidRPr="00544197">
        <w:rPr>
          <w:sz w:val="24"/>
          <w:szCs w:val="24"/>
        </w:rPr>
        <w:t xml:space="preserve"> proj</w:t>
      </w:r>
      <w:r w:rsidR="00420830">
        <w:rPr>
          <w:sz w:val="24"/>
          <w:szCs w:val="24"/>
        </w:rPr>
        <w:t xml:space="preserve">e </w:t>
      </w:r>
      <w:r w:rsidRPr="00544197">
        <w:rPr>
          <w:sz w:val="24"/>
          <w:szCs w:val="24"/>
        </w:rPr>
        <w:t xml:space="preserve">üzerinde çalışmaların sürdüğünü hatırlatarak, “Bugün burada Asya’da bulunan teknoparkların temsilcileri aramızda. Onların da çok iyi bildiği üzere bizim gibi teknoloji üsleri için en önemli başlıklardan biri </w:t>
      </w:r>
      <w:r w:rsidRPr="00544197">
        <w:rPr>
          <w:sz w:val="24"/>
          <w:szCs w:val="24"/>
        </w:rPr>
        <w:lastRenderedPageBreak/>
        <w:t>‘</w:t>
      </w:r>
      <w:proofErr w:type="spellStart"/>
      <w:r w:rsidRPr="00544197">
        <w:rPr>
          <w:sz w:val="24"/>
          <w:szCs w:val="24"/>
        </w:rPr>
        <w:t>sinerji’dir</w:t>
      </w:r>
      <w:proofErr w:type="spellEnd"/>
      <w:r w:rsidRPr="00544197">
        <w:rPr>
          <w:sz w:val="24"/>
          <w:szCs w:val="24"/>
        </w:rPr>
        <w:t>. Kendi üslerimizde şirketler ve kurumlar arası sinerjiyi oluşturduğumuz gibi bunu global ölçekte ya da Asya’mız ölçeğinde de inşa etmemiz gerekmektedir. Bir arada iş</w:t>
      </w:r>
      <w:r w:rsidR="0092355D">
        <w:rPr>
          <w:sz w:val="24"/>
          <w:szCs w:val="24"/>
        </w:rPr>
        <w:t>ler</w:t>
      </w:r>
      <w:r w:rsidRPr="00544197">
        <w:rPr>
          <w:sz w:val="24"/>
          <w:szCs w:val="24"/>
        </w:rPr>
        <w:t xml:space="preserve"> yaparak çok daha olumlu sonuçlar elde edebiliriz. </w:t>
      </w:r>
      <w:r w:rsidR="00544197" w:rsidRPr="00544197">
        <w:rPr>
          <w:sz w:val="24"/>
          <w:szCs w:val="24"/>
        </w:rPr>
        <w:t>Teknopark İstanbul, teknoloji dünyası açısından doğu ile batıyı birleştiren bir köprü konumunda bulunuyor. Gerçekleştireceğimiz her ortaklık, bilgi akışını güçlendirdiği kadar teknoloji ticaretini de güçlendirecektir.” dedi.</w:t>
      </w:r>
    </w:p>
    <w:p w14:paraId="739CC4F9" w14:textId="1F47D9E5" w:rsidR="00544197" w:rsidRPr="0031291B" w:rsidRDefault="0092355D" w:rsidP="00420830">
      <w:pPr>
        <w:spacing w:after="160" w:line="259" w:lineRule="auto"/>
        <w:jc w:val="both"/>
        <w:rPr>
          <w:b/>
          <w:bCs/>
          <w:sz w:val="24"/>
          <w:szCs w:val="24"/>
        </w:rPr>
      </w:pPr>
      <w:r>
        <w:rPr>
          <w:b/>
          <w:bCs/>
          <w:sz w:val="24"/>
          <w:szCs w:val="24"/>
        </w:rPr>
        <w:t>Muhammet Fatih</w:t>
      </w:r>
      <w:r w:rsidR="0031291B" w:rsidRPr="0031291B">
        <w:rPr>
          <w:b/>
          <w:bCs/>
          <w:sz w:val="24"/>
          <w:szCs w:val="24"/>
        </w:rPr>
        <w:t xml:space="preserve"> Özsoy: İpek Yolu’nu, teknoloji ve bilgi transferinin ana yolu yapmayı hedefliyoruz</w:t>
      </w:r>
    </w:p>
    <w:p w14:paraId="4121A1D9" w14:textId="227EDD1E" w:rsidR="00DF3B20" w:rsidRPr="0031291B" w:rsidRDefault="00F87A21" w:rsidP="00420830">
      <w:pPr>
        <w:spacing w:after="160" w:line="259" w:lineRule="auto"/>
        <w:jc w:val="both"/>
        <w:rPr>
          <w:sz w:val="24"/>
          <w:szCs w:val="24"/>
        </w:rPr>
      </w:pPr>
      <w:r w:rsidRPr="00420830">
        <w:rPr>
          <w:b/>
          <w:bCs/>
          <w:sz w:val="24"/>
          <w:szCs w:val="24"/>
        </w:rPr>
        <w:t>Teknopark İstanbul Genel Müdürü Muhammet Fatih Özsoy</w:t>
      </w:r>
      <w:r w:rsidRPr="0031291B">
        <w:rPr>
          <w:sz w:val="24"/>
          <w:szCs w:val="24"/>
        </w:rPr>
        <w:t xml:space="preserve"> ise </w:t>
      </w:r>
      <w:r w:rsidR="00DF3B20" w:rsidRPr="0031291B">
        <w:rPr>
          <w:sz w:val="24"/>
          <w:szCs w:val="24"/>
        </w:rPr>
        <w:t xml:space="preserve">Teknopark İstanbul’un, tarih boyunca çeşitliliğe kucak açan İstanbul şehri gibi </w:t>
      </w:r>
      <w:r w:rsidR="00DF3B20" w:rsidRPr="0031291B">
        <w:rPr>
          <w:rFonts w:eastAsia="Times New Roman"/>
          <w:sz w:val="24"/>
          <w:szCs w:val="24"/>
        </w:rPr>
        <w:t xml:space="preserve">farklı ülkeleri, farklı milletleri ve farklı kültürleri barındıran bir yapıya sahip olduğuna dikkat çekerek, İpek Yolu temasının İstanbul’da konuşulmasının önemini vurguladı. </w:t>
      </w:r>
      <w:r w:rsidR="00DF3B20" w:rsidRPr="0031291B">
        <w:rPr>
          <w:sz w:val="24"/>
          <w:szCs w:val="24"/>
        </w:rPr>
        <w:t>Muhammet Fatih Özsoy sözlerine şöyle devam etti:</w:t>
      </w:r>
    </w:p>
    <w:p w14:paraId="06897DDB" w14:textId="76EBC9FC" w:rsidR="00DF3B20" w:rsidRPr="0031291B" w:rsidRDefault="00DF3B20" w:rsidP="00420830">
      <w:pPr>
        <w:spacing w:after="160" w:line="259" w:lineRule="auto"/>
        <w:jc w:val="both"/>
        <w:rPr>
          <w:sz w:val="24"/>
          <w:szCs w:val="24"/>
        </w:rPr>
      </w:pPr>
      <w:r w:rsidRPr="0031291B">
        <w:rPr>
          <w:sz w:val="24"/>
          <w:szCs w:val="24"/>
        </w:rPr>
        <w:t xml:space="preserve">“Bugün İpek Yolu’ndan aldığımız ilhamla incelikle planladığımız projelerimizi, modern teknolojinin karmaşıklığı ve küresel etkisi altında paylaşmak için çabalıyoruz. Tarihsel İpek Yolu'ndan modern İpek Yolu Projesi'ne geçiş aslında teknoloji ve inovasyonun ticaret, kültür ve yaşam tarzlarında </w:t>
      </w:r>
      <w:r w:rsidR="00420830">
        <w:rPr>
          <w:sz w:val="24"/>
          <w:szCs w:val="24"/>
        </w:rPr>
        <w:t>oluşturduğu</w:t>
      </w:r>
      <w:r w:rsidRPr="0031291B">
        <w:rPr>
          <w:sz w:val="24"/>
          <w:szCs w:val="24"/>
        </w:rPr>
        <w:t xml:space="preserve"> değişimdir. Orada İpek Yolu'nun geçmişten geleceğe nasıl evrildiğini ve teknolojinin bu evrimdeki rolünü görürüz. Geçmişte zenginliğin ve kültürün ana yolu olan İpek Yolu’nu, şimdi teknoloji ve bilgi transferinin ana yolu yapmayı hedefliyoruz. Bugün sahip olduğumuz kabiliyetler ve hız çok daha ileri seviyede, dolayısı ile Japonya’da ortaya çıkan bir gelişmeyi, doğru paylaşım ve iş birlikleri ile çok hızlı bir şekilde İstanbul’da da hayata geçirebiliriz.”</w:t>
      </w:r>
    </w:p>
    <w:p w14:paraId="4E5D9585" w14:textId="773DEC39" w:rsidR="00420830" w:rsidRPr="0031291B" w:rsidRDefault="00DF3B20" w:rsidP="00420830">
      <w:pPr>
        <w:spacing w:after="160" w:line="259" w:lineRule="auto"/>
        <w:jc w:val="both"/>
        <w:rPr>
          <w:sz w:val="24"/>
          <w:szCs w:val="24"/>
        </w:rPr>
      </w:pPr>
      <w:r w:rsidRPr="0031291B">
        <w:rPr>
          <w:sz w:val="24"/>
          <w:szCs w:val="24"/>
        </w:rPr>
        <w:t>ASPA yapılanmasının önemini vurgulayan Özsoy, İpek Yolu yaklaşımının yalnızca teknoloji transferi için değil, teknoloji ticareti için de kullanılabileceğini belirtti. Teknoloji üreten tüm firmalar için ‘</w:t>
      </w:r>
      <w:proofErr w:type="spellStart"/>
      <w:r w:rsidRPr="0031291B">
        <w:rPr>
          <w:sz w:val="24"/>
          <w:szCs w:val="24"/>
        </w:rPr>
        <w:t>Know-How’un</w:t>
      </w:r>
      <w:proofErr w:type="spellEnd"/>
      <w:r w:rsidRPr="0031291B">
        <w:rPr>
          <w:sz w:val="24"/>
          <w:szCs w:val="24"/>
        </w:rPr>
        <w:t xml:space="preserve"> son derece değerli olduğunu söyleyen Muhammet Fatih Özsoy, “Bilgi paylaşımıyla ülkeler ve şirketler arası projelerin hızlanmasına, güçlenmesine yardımcı olabiliriz. ASPA ve benzeri etkinlikler bizler için biraz da iş birliklerimizi inşa ettiğimiz, fikirlerimizi paylaştığımız, ortak iş yapma becerilerimizi geliştirdiğimiz ilham veren, güzel fırsatlar.” dedi.</w:t>
      </w:r>
    </w:p>
    <w:p w14:paraId="3BD276A0" w14:textId="77777777" w:rsidR="00FD31A8" w:rsidRPr="00FD31A8" w:rsidRDefault="00FD31A8" w:rsidP="00420830">
      <w:pPr>
        <w:jc w:val="both"/>
        <w:rPr>
          <w:b/>
          <w:bCs/>
          <w:sz w:val="24"/>
          <w:szCs w:val="24"/>
        </w:rPr>
      </w:pPr>
      <w:r w:rsidRPr="00FD31A8">
        <w:rPr>
          <w:b/>
          <w:bCs/>
          <w:sz w:val="24"/>
          <w:szCs w:val="24"/>
        </w:rPr>
        <w:t>Özel çalışma yapıldı</w:t>
      </w:r>
    </w:p>
    <w:p w14:paraId="703775AC" w14:textId="41787BC2" w:rsidR="00FD31A8" w:rsidRPr="00776C99" w:rsidRDefault="00FD31A8" w:rsidP="00420830">
      <w:pPr>
        <w:jc w:val="both"/>
        <w:rPr>
          <w:color w:val="000000"/>
          <w:sz w:val="24"/>
          <w:szCs w:val="24"/>
        </w:rPr>
      </w:pPr>
      <w:r w:rsidRPr="00FD31A8">
        <w:rPr>
          <w:sz w:val="24"/>
          <w:szCs w:val="24"/>
        </w:rPr>
        <w:t>Bu yıl ‘</w:t>
      </w:r>
      <w:r w:rsidRPr="00FD31A8">
        <w:rPr>
          <w:color w:val="000000"/>
          <w:sz w:val="24"/>
          <w:szCs w:val="24"/>
        </w:rPr>
        <w:t>Asya Bilim ve Teknoloji Parklarını İpek Yolu Modelinde Birleştirmek’ temasında gerçekleştirilen konferans için “</w:t>
      </w:r>
      <w:r w:rsidRPr="00FD31A8">
        <w:rPr>
          <w:sz w:val="24"/>
          <w:szCs w:val="24"/>
        </w:rPr>
        <w:t>İpek Yolu'ndan Teknoloji Yolculuğu: Geçmişten Günümüze</w:t>
      </w:r>
      <w:r w:rsidRPr="00FD31A8">
        <w:rPr>
          <w:color w:val="000000"/>
          <w:sz w:val="24"/>
          <w:szCs w:val="24"/>
        </w:rPr>
        <w:t xml:space="preserve">” başlıklı özel </w:t>
      </w:r>
      <w:r w:rsidRPr="005066A5">
        <w:rPr>
          <w:color w:val="000000"/>
          <w:sz w:val="24"/>
          <w:szCs w:val="24"/>
        </w:rPr>
        <w:t>çalışmalar hazırlan</w:t>
      </w:r>
      <w:r w:rsidR="005066A5" w:rsidRPr="005066A5">
        <w:rPr>
          <w:color w:val="000000"/>
          <w:sz w:val="24"/>
          <w:szCs w:val="24"/>
        </w:rPr>
        <w:t xml:space="preserve">arak, </w:t>
      </w:r>
      <w:r w:rsidR="00420830">
        <w:rPr>
          <w:color w:val="000000"/>
          <w:sz w:val="24"/>
          <w:szCs w:val="24"/>
        </w:rPr>
        <w:t>t</w:t>
      </w:r>
      <w:r w:rsidRPr="00B93581">
        <w:rPr>
          <w:color w:val="000000"/>
          <w:sz w:val="24"/>
          <w:szCs w:val="24"/>
        </w:rPr>
        <w:t>arih boyunca farklı kültürleri, coğrafyaları ve ticaret yollarını birbirine bağlayan önemli bir ağın sembolü</w:t>
      </w:r>
      <w:r>
        <w:rPr>
          <w:color w:val="000000"/>
          <w:sz w:val="24"/>
          <w:szCs w:val="24"/>
        </w:rPr>
        <w:t xml:space="preserve"> olan </w:t>
      </w:r>
      <w:r w:rsidRPr="00B93581">
        <w:rPr>
          <w:color w:val="000000"/>
          <w:sz w:val="24"/>
          <w:szCs w:val="24"/>
        </w:rPr>
        <w:t>İpek Yol</w:t>
      </w:r>
      <w:r>
        <w:rPr>
          <w:color w:val="000000"/>
          <w:sz w:val="24"/>
          <w:szCs w:val="24"/>
        </w:rPr>
        <w:t xml:space="preserve">u’nun aynı zamanda tarih boyunca </w:t>
      </w:r>
      <w:r w:rsidRPr="00B93581">
        <w:rPr>
          <w:color w:val="000000"/>
          <w:sz w:val="24"/>
          <w:szCs w:val="24"/>
        </w:rPr>
        <w:t>ticaretin ve bilginin akışını teşvik ederek farklı bölgelerin inovasyon ve iş birliği potansiyelini ortaya çıkar</w:t>
      </w:r>
      <w:r>
        <w:rPr>
          <w:color w:val="000000"/>
          <w:sz w:val="24"/>
          <w:szCs w:val="24"/>
        </w:rPr>
        <w:t xml:space="preserve">dığı vurgulandı. </w:t>
      </w:r>
    </w:p>
    <w:p w14:paraId="5D014EBA" w14:textId="022A1B19" w:rsidR="00776C99" w:rsidRPr="00776C99" w:rsidRDefault="00776C99" w:rsidP="00776C99">
      <w:pPr>
        <w:rPr>
          <w:b/>
          <w:bCs/>
          <w:i/>
          <w:iCs/>
          <w:color w:val="000000"/>
          <w:sz w:val="24"/>
          <w:szCs w:val="24"/>
          <w:u w:val="single"/>
        </w:rPr>
      </w:pPr>
      <w:r w:rsidRPr="00776C99">
        <w:rPr>
          <w:b/>
          <w:bCs/>
          <w:i/>
          <w:iCs/>
          <w:color w:val="000000"/>
          <w:sz w:val="24"/>
          <w:szCs w:val="24"/>
          <w:u w:val="single"/>
        </w:rPr>
        <w:t>Detaylı Bilgi İçin:</w:t>
      </w:r>
    </w:p>
    <w:p w14:paraId="6190F204" w14:textId="415FEA58" w:rsidR="00F00E10" w:rsidRPr="00DD0D89" w:rsidRDefault="00776C99" w:rsidP="0072532B">
      <w:pPr>
        <w:rPr>
          <w:color w:val="000000"/>
          <w:sz w:val="24"/>
          <w:szCs w:val="24"/>
        </w:rPr>
      </w:pPr>
      <w:r w:rsidRPr="00776C99">
        <w:rPr>
          <w:color w:val="000000"/>
          <w:sz w:val="24"/>
          <w:szCs w:val="24"/>
        </w:rPr>
        <w:t xml:space="preserve">Lorbi </w:t>
      </w:r>
      <w:proofErr w:type="gramStart"/>
      <w:r w:rsidRPr="00776C99">
        <w:rPr>
          <w:color w:val="000000"/>
          <w:sz w:val="24"/>
          <w:szCs w:val="24"/>
        </w:rPr>
        <w:t>PR -</w:t>
      </w:r>
      <w:proofErr w:type="gramEnd"/>
      <w:r w:rsidRPr="00776C99">
        <w:rPr>
          <w:color w:val="000000"/>
          <w:sz w:val="24"/>
          <w:szCs w:val="24"/>
        </w:rPr>
        <w:t xml:space="preserve"> Nurcan Arda - nurcan.arda@lorbi.com – 0532 768 64 68</w:t>
      </w:r>
    </w:p>
    <w:sectPr w:rsidR="00F00E10" w:rsidRPr="00DD0D89">
      <w:headerReference w:type="default" r:id="rId9"/>
      <w:footerReference w:type="default" r:id="rId10"/>
      <w:pgSz w:w="11906" w:h="16838"/>
      <w:pgMar w:top="1417" w:right="849" w:bottom="1417" w:left="993" w:header="2211" w:footer="62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57221" w14:textId="77777777" w:rsidR="0080045B" w:rsidRDefault="0080045B">
      <w:pPr>
        <w:spacing w:after="0" w:line="240" w:lineRule="auto"/>
      </w:pPr>
      <w:r>
        <w:separator/>
      </w:r>
    </w:p>
  </w:endnote>
  <w:endnote w:type="continuationSeparator" w:id="0">
    <w:p w14:paraId="3745570F" w14:textId="77777777" w:rsidR="0080045B" w:rsidRDefault="0080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11C9" w:rsidRDefault="003D3679" w14:paraId="6F814A32" w14:textId="77777777">
    <w:pPr>
      <w:pBdr>
        <w:top w:val="nil"/>
        <w:left w:val="nil"/>
        <w:bottom w:val="nil"/>
        <w:right w:val="nil"/>
        <w:between w:val="nil"/>
      </w:pBdr>
      <w:tabs>
        <w:tab w:val="center" w:pos="4536"/>
        <w:tab w:val="right" w:pos="9072"/>
      </w:tabs>
      <w:spacing w:after="0" w:line="240" w:lineRule="auto"/>
      <w:ind w:left="-709" w:right="142" w:firstLine="709"/>
      <w:rPr>
        <w:rFonts w:cs="Calibri"/>
        <w:color w:val="000000"/>
      </w:rPr>
    </w:pPr>
    <w:r>
      <w:rPr>
        <w:noProof/>
      </w:rPr>
      <w:drawing>
        <wp:anchor distT="0" distB="0" distL="114300" distR="114300" simplePos="0" relativeHeight="251659264" behindDoc="0" locked="0" layoutInCell="1" hidden="0" allowOverlap="1" wp14:editId="419BE885" wp14:anchorId="72730536">
          <wp:simplePos x="0" y="0"/>
          <wp:positionH relativeFrom="column">
            <wp:posOffset>4765964</wp:posOffset>
          </wp:positionH>
          <wp:positionV relativeFrom="paragraph">
            <wp:posOffset>-567870</wp:posOffset>
          </wp:positionV>
          <wp:extent cx="2148840" cy="1286256"/>
          <wp:effectExtent l="0" t="0" r="0" b="0"/>
          <wp:wrapSquare wrapText="bothSides" distT="0" distB="0" distL="114300" distR="11430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48840" cy="128625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1C30" w14:textId="77777777" w:rsidR="0080045B" w:rsidRDefault="0080045B">
      <w:pPr>
        <w:spacing w:after="0" w:line="240" w:lineRule="auto"/>
      </w:pPr>
      <w:r>
        <w:separator/>
      </w:r>
    </w:p>
  </w:footnote>
  <w:footnote w:type="continuationSeparator" w:id="0">
    <w:p w14:paraId="25582A00" w14:textId="77777777" w:rsidR="0080045B" w:rsidRDefault="0080045B">
      <w:pPr>
        <w:spacing w:after="0" w:line="240" w:lineRule="auto"/>
      </w:pPr>
      <w:r>
        <w:continuationSeparator/>
      </w:r>
    </w:p>
  </w:footnote>
</w:footnotes>
</file>

<file path=word/header1.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11C9" w:rsidRDefault="003D3679" w14:paraId="0F70EA5B" w14:textId="77777777">
    <w:pPr>
      <w:pBdr>
        <w:top w:val="nil"/>
        <w:left w:val="nil"/>
        <w:bottom w:val="nil"/>
        <w:right w:val="nil"/>
        <w:between w:val="nil"/>
      </w:pBdr>
      <w:tabs>
        <w:tab w:val="center" w:pos="4536"/>
        <w:tab w:val="right" w:pos="9072"/>
      </w:tabs>
      <w:spacing w:after="0" w:line="240" w:lineRule="auto"/>
      <w:ind w:left="-426"/>
      <w:rPr>
        <w:rFonts w:cs="Calibri"/>
        <w:color w:val="000000"/>
      </w:rPr>
    </w:pPr>
    <w:r>
      <w:rPr>
        <w:noProof/>
      </w:rPr>
      <w:drawing>
        <wp:anchor distT="0" distB="0" distL="114300" distR="114300" simplePos="0" relativeHeight="251658240" behindDoc="0" locked="0" layoutInCell="1" hidden="0" allowOverlap="1" wp14:editId="03CD34E6" wp14:anchorId="5A6585DC">
          <wp:simplePos x="0" y="0"/>
          <wp:positionH relativeFrom="column">
            <wp:posOffset>-1563367</wp:posOffset>
          </wp:positionH>
          <wp:positionV relativeFrom="paragraph">
            <wp:posOffset>-1842133</wp:posOffset>
          </wp:positionV>
          <wp:extent cx="2667000" cy="1676400"/>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0723" b="22591"/>
                  <a:stretch>
                    <a:fillRect/>
                  </a:stretch>
                </pic:blipFill>
                <pic:spPr>
                  <a:xfrm>
                    <a:off x="0" y="0"/>
                    <a:ext cx="2667000" cy="1676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5D0A"/>
    <w:multiLevelType w:val="hybridMultilevel"/>
    <w:tmpl w:val="0712A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9B7ECC"/>
    <w:multiLevelType w:val="hybridMultilevel"/>
    <w:tmpl w:val="EB84BC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AD33728"/>
    <w:multiLevelType w:val="hybridMultilevel"/>
    <w:tmpl w:val="8CE0EC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272869"/>
    <w:multiLevelType w:val="hybridMultilevel"/>
    <w:tmpl w:val="F8A8CC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C564EE"/>
    <w:multiLevelType w:val="hybridMultilevel"/>
    <w:tmpl w:val="94260F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9DC09B0"/>
    <w:multiLevelType w:val="hybridMultilevel"/>
    <w:tmpl w:val="A984AED4"/>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6" w15:restartNumberingAfterBreak="0">
    <w:nsid w:val="60A15E0E"/>
    <w:multiLevelType w:val="multilevel"/>
    <w:tmpl w:val="2D7E8E9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258567771">
    <w:abstractNumId w:val="6"/>
  </w:num>
  <w:num w:numId="2" w16cid:durableId="179591432">
    <w:abstractNumId w:val="0"/>
  </w:num>
  <w:num w:numId="3" w16cid:durableId="1959144796">
    <w:abstractNumId w:val="3"/>
  </w:num>
  <w:num w:numId="4" w16cid:durableId="378362400">
    <w:abstractNumId w:val="2"/>
  </w:num>
  <w:num w:numId="5" w16cid:durableId="550190275">
    <w:abstractNumId w:val="4"/>
  </w:num>
  <w:num w:numId="6" w16cid:durableId="1033920116">
    <w:abstractNumId w:val="5"/>
  </w:num>
  <w:num w:numId="7" w16cid:durableId="752119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C9"/>
    <w:rsid w:val="000B4C18"/>
    <w:rsid w:val="000C3AE4"/>
    <w:rsid w:val="000C4B9E"/>
    <w:rsid w:val="000C7558"/>
    <w:rsid w:val="000D15D3"/>
    <w:rsid w:val="000F686E"/>
    <w:rsid w:val="00161898"/>
    <w:rsid w:val="001922CD"/>
    <w:rsid w:val="001954B6"/>
    <w:rsid w:val="00197FDF"/>
    <w:rsid w:val="001A1545"/>
    <w:rsid w:val="001A6314"/>
    <w:rsid w:val="001D0194"/>
    <w:rsid w:val="001D6F4C"/>
    <w:rsid w:val="001F569C"/>
    <w:rsid w:val="002416D8"/>
    <w:rsid w:val="002440F9"/>
    <w:rsid w:val="0028437B"/>
    <w:rsid w:val="002C1B77"/>
    <w:rsid w:val="002D319C"/>
    <w:rsid w:val="002D4448"/>
    <w:rsid w:val="002F0DF1"/>
    <w:rsid w:val="002F4F2A"/>
    <w:rsid w:val="00303C20"/>
    <w:rsid w:val="0031291B"/>
    <w:rsid w:val="003340B7"/>
    <w:rsid w:val="00334DD2"/>
    <w:rsid w:val="003442AF"/>
    <w:rsid w:val="00355292"/>
    <w:rsid w:val="003771DF"/>
    <w:rsid w:val="00392898"/>
    <w:rsid w:val="003D0865"/>
    <w:rsid w:val="003D3679"/>
    <w:rsid w:val="003E4502"/>
    <w:rsid w:val="00420830"/>
    <w:rsid w:val="004278C8"/>
    <w:rsid w:val="00456457"/>
    <w:rsid w:val="00495988"/>
    <w:rsid w:val="004A43BF"/>
    <w:rsid w:val="004B229A"/>
    <w:rsid w:val="004B4770"/>
    <w:rsid w:val="004D241B"/>
    <w:rsid w:val="004D47E3"/>
    <w:rsid w:val="005025AE"/>
    <w:rsid w:val="005066A5"/>
    <w:rsid w:val="00515A1B"/>
    <w:rsid w:val="005220DB"/>
    <w:rsid w:val="00544197"/>
    <w:rsid w:val="00552EBD"/>
    <w:rsid w:val="00562490"/>
    <w:rsid w:val="00593185"/>
    <w:rsid w:val="00593FA3"/>
    <w:rsid w:val="00596EDF"/>
    <w:rsid w:val="005A1E2B"/>
    <w:rsid w:val="005A3C47"/>
    <w:rsid w:val="005C4CB6"/>
    <w:rsid w:val="005E4A6B"/>
    <w:rsid w:val="005F48DE"/>
    <w:rsid w:val="006319C5"/>
    <w:rsid w:val="00636EBF"/>
    <w:rsid w:val="006473CD"/>
    <w:rsid w:val="006533B7"/>
    <w:rsid w:val="00660689"/>
    <w:rsid w:val="00674D85"/>
    <w:rsid w:val="006A420D"/>
    <w:rsid w:val="006B2613"/>
    <w:rsid w:val="006B3566"/>
    <w:rsid w:val="006D37DB"/>
    <w:rsid w:val="006D3822"/>
    <w:rsid w:val="006D540A"/>
    <w:rsid w:val="007019F5"/>
    <w:rsid w:val="00706D31"/>
    <w:rsid w:val="00707FA8"/>
    <w:rsid w:val="0072532B"/>
    <w:rsid w:val="00736786"/>
    <w:rsid w:val="0073689F"/>
    <w:rsid w:val="00737988"/>
    <w:rsid w:val="00741659"/>
    <w:rsid w:val="00742278"/>
    <w:rsid w:val="00762A21"/>
    <w:rsid w:val="00776C99"/>
    <w:rsid w:val="00781D5B"/>
    <w:rsid w:val="00782BE3"/>
    <w:rsid w:val="00800029"/>
    <w:rsid w:val="0080045B"/>
    <w:rsid w:val="00813A77"/>
    <w:rsid w:val="00815D2D"/>
    <w:rsid w:val="00827789"/>
    <w:rsid w:val="00841CD7"/>
    <w:rsid w:val="0084404A"/>
    <w:rsid w:val="00850084"/>
    <w:rsid w:val="008E475C"/>
    <w:rsid w:val="008F4459"/>
    <w:rsid w:val="00910585"/>
    <w:rsid w:val="0092355D"/>
    <w:rsid w:val="00943195"/>
    <w:rsid w:val="0097799D"/>
    <w:rsid w:val="00982F03"/>
    <w:rsid w:val="0098527F"/>
    <w:rsid w:val="00986985"/>
    <w:rsid w:val="00990642"/>
    <w:rsid w:val="00992177"/>
    <w:rsid w:val="009B40ED"/>
    <w:rsid w:val="009B5DF8"/>
    <w:rsid w:val="009C41F9"/>
    <w:rsid w:val="009D0A8F"/>
    <w:rsid w:val="009E1E5E"/>
    <w:rsid w:val="00A27403"/>
    <w:rsid w:val="00A470FD"/>
    <w:rsid w:val="00A849DB"/>
    <w:rsid w:val="00A85EC6"/>
    <w:rsid w:val="00AA3E53"/>
    <w:rsid w:val="00AB02F6"/>
    <w:rsid w:val="00AD11C9"/>
    <w:rsid w:val="00AD2E1A"/>
    <w:rsid w:val="00AF3B1D"/>
    <w:rsid w:val="00AF6168"/>
    <w:rsid w:val="00B002B4"/>
    <w:rsid w:val="00B20586"/>
    <w:rsid w:val="00B45299"/>
    <w:rsid w:val="00BD6A7B"/>
    <w:rsid w:val="00BE30CE"/>
    <w:rsid w:val="00C1524C"/>
    <w:rsid w:val="00C218D7"/>
    <w:rsid w:val="00C33A66"/>
    <w:rsid w:val="00C33EEE"/>
    <w:rsid w:val="00C43F20"/>
    <w:rsid w:val="00C535A7"/>
    <w:rsid w:val="00C57CEA"/>
    <w:rsid w:val="00C6257B"/>
    <w:rsid w:val="00C72D0F"/>
    <w:rsid w:val="00C80BB5"/>
    <w:rsid w:val="00C9596C"/>
    <w:rsid w:val="00C976EC"/>
    <w:rsid w:val="00CC1793"/>
    <w:rsid w:val="00CD4B91"/>
    <w:rsid w:val="00CE461B"/>
    <w:rsid w:val="00CF335F"/>
    <w:rsid w:val="00D040AE"/>
    <w:rsid w:val="00D75970"/>
    <w:rsid w:val="00D764A1"/>
    <w:rsid w:val="00D8595E"/>
    <w:rsid w:val="00D9633A"/>
    <w:rsid w:val="00DA621C"/>
    <w:rsid w:val="00DC014C"/>
    <w:rsid w:val="00DD0D89"/>
    <w:rsid w:val="00DF3B20"/>
    <w:rsid w:val="00DF5199"/>
    <w:rsid w:val="00E22135"/>
    <w:rsid w:val="00E309A7"/>
    <w:rsid w:val="00E64A29"/>
    <w:rsid w:val="00E7645E"/>
    <w:rsid w:val="00E8333A"/>
    <w:rsid w:val="00E84F1C"/>
    <w:rsid w:val="00E901F3"/>
    <w:rsid w:val="00EE0F49"/>
    <w:rsid w:val="00EE2BAC"/>
    <w:rsid w:val="00F00E10"/>
    <w:rsid w:val="00F10F4D"/>
    <w:rsid w:val="00F12C48"/>
    <w:rsid w:val="00F16D04"/>
    <w:rsid w:val="00F41BB3"/>
    <w:rsid w:val="00F46466"/>
    <w:rsid w:val="00F50C1A"/>
    <w:rsid w:val="00F57B6D"/>
    <w:rsid w:val="00F7676D"/>
    <w:rsid w:val="00F87A21"/>
    <w:rsid w:val="00FA3D53"/>
    <w:rsid w:val="00FC4773"/>
    <w:rsid w:val="00FD31A8"/>
    <w:rsid w:val="00FD4BF2"/>
    <w:rsid w:val="00FF51F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9C11"/>
  <w15:docId w15:val="{D04B8EF4-F1C2-4170-9C69-C439A378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29"/>
    <w:rPr>
      <w:rFonts w:cs="Times New Roman"/>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link w:val="Balk3Char"/>
    <w:uiPriority w:val="9"/>
    <w:semiHidden/>
    <w:unhideWhenUsed/>
    <w:qFormat/>
    <w:rsid w:val="00BC61D7"/>
    <w:pPr>
      <w:spacing w:before="100" w:beforeAutospacing="1" w:after="100" w:afterAutospacing="1" w:line="240" w:lineRule="auto"/>
      <w:outlineLvl w:val="2"/>
    </w:pPr>
    <w:rPr>
      <w:rFonts w:ascii="Times New Roman" w:eastAsia="Times New Roman" w:hAnsi="Times New Roman"/>
      <w:b/>
      <w:bCs/>
      <w:sz w:val="27"/>
      <w:szCs w:val="27"/>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C51A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1AC7"/>
  </w:style>
  <w:style w:type="paragraph" w:styleId="AltBilgi">
    <w:name w:val="footer"/>
    <w:basedOn w:val="Normal"/>
    <w:link w:val="AltBilgiChar"/>
    <w:uiPriority w:val="99"/>
    <w:unhideWhenUsed/>
    <w:rsid w:val="00C51A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1AC7"/>
  </w:style>
  <w:style w:type="character" w:styleId="Gl">
    <w:name w:val="Strong"/>
    <w:basedOn w:val="VarsaylanParagrafYazTipi"/>
    <w:uiPriority w:val="22"/>
    <w:qFormat/>
    <w:rsid w:val="007D2CAC"/>
    <w:rPr>
      <w:b/>
      <w:bCs/>
    </w:rPr>
  </w:style>
  <w:style w:type="paragraph" w:styleId="BalonMetni">
    <w:name w:val="Balloon Text"/>
    <w:basedOn w:val="Normal"/>
    <w:link w:val="BalonMetniChar"/>
    <w:uiPriority w:val="99"/>
    <w:semiHidden/>
    <w:unhideWhenUsed/>
    <w:rsid w:val="007D2C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2CAC"/>
    <w:rPr>
      <w:rFonts w:ascii="Segoe UI" w:hAnsi="Segoe UI" w:cs="Segoe UI"/>
      <w:sz w:val="18"/>
      <w:szCs w:val="18"/>
    </w:rPr>
  </w:style>
  <w:style w:type="paragraph" w:styleId="AralkYok">
    <w:name w:val="No Spacing"/>
    <w:uiPriority w:val="99"/>
    <w:qFormat/>
    <w:rsid w:val="00D97329"/>
    <w:pPr>
      <w:spacing w:after="0" w:line="240" w:lineRule="auto"/>
    </w:pPr>
    <w:rPr>
      <w:rFonts w:cs="Times New Roman"/>
    </w:rPr>
  </w:style>
  <w:style w:type="paragraph" w:styleId="ListeParagraf">
    <w:name w:val="List Paragraph"/>
    <w:basedOn w:val="Normal"/>
    <w:link w:val="ListeParagrafChar"/>
    <w:uiPriority w:val="34"/>
    <w:qFormat/>
    <w:rsid w:val="00D97329"/>
    <w:pPr>
      <w:ind w:left="720"/>
      <w:contextualSpacing/>
    </w:pPr>
  </w:style>
  <w:style w:type="character" w:customStyle="1" w:styleId="GvdeMetniChar">
    <w:name w:val="Gövde Metni Char"/>
    <w:basedOn w:val="VarsaylanParagrafYazTipi"/>
    <w:link w:val="GvdeMetni"/>
    <w:qFormat/>
    <w:rsid w:val="0002540B"/>
    <w:rPr>
      <w:rFonts w:ascii="Times New Roman" w:eastAsia="Times New Roman" w:hAnsi="Times New Roman" w:cs="Times New Roman"/>
      <w:sz w:val="32"/>
      <w:szCs w:val="20"/>
      <w:lang w:val="en-AU"/>
    </w:rPr>
  </w:style>
  <w:style w:type="paragraph" w:styleId="GvdeMetni">
    <w:name w:val="Body Text"/>
    <w:basedOn w:val="Normal"/>
    <w:link w:val="GvdeMetniChar"/>
    <w:rsid w:val="0002540B"/>
    <w:pPr>
      <w:spacing w:after="0" w:line="240" w:lineRule="auto"/>
    </w:pPr>
    <w:rPr>
      <w:rFonts w:ascii="Times New Roman" w:eastAsia="Times New Roman" w:hAnsi="Times New Roman"/>
      <w:sz w:val="32"/>
      <w:szCs w:val="20"/>
      <w:lang w:val="en-AU"/>
    </w:rPr>
  </w:style>
  <w:style w:type="character" w:customStyle="1" w:styleId="GvdeMetniChar1">
    <w:name w:val="Gövde Metni Char1"/>
    <w:basedOn w:val="VarsaylanParagrafYazTipi"/>
    <w:uiPriority w:val="99"/>
    <w:semiHidden/>
    <w:rsid w:val="0002540B"/>
    <w:rPr>
      <w:rFonts w:ascii="Calibri" w:eastAsia="Calibri" w:hAnsi="Calibri" w:cs="Times New Roman"/>
    </w:rPr>
  </w:style>
  <w:style w:type="character" w:customStyle="1" w:styleId="ListeParagrafChar">
    <w:name w:val="Liste Paragraf Char"/>
    <w:link w:val="ListeParagraf"/>
    <w:uiPriority w:val="34"/>
    <w:qFormat/>
    <w:locked/>
    <w:rsid w:val="0002540B"/>
    <w:rPr>
      <w:rFonts w:ascii="Calibri" w:eastAsia="Calibri" w:hAnsi="Calibri" w:cs="Times New Roman"/>
    </w:rPr>
  </w:style>
  <w:style w:type="character" w:customStyle="1" w:styleId="Balk3Char">
    <w:name w:val="Başlık 3 Char"/>
    <w:basedOn w:val="VarsaylanParagrafYazTipi"/>
    <w:link w:val="Balk3"/>
    <w:uiPriority w:val="9"/>
    <w:rsid w:val="00BC61D7"/>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5D5F3D"/>
    <w:rPr>
      <w:color w:val="0563C1" w:themeColor="hyperlink"/>
      <w:u w:val="singl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zeltme">
    <w:name w:val="Revision"/>
    <w:hidden/>
    <w:uiPriority w:val="99"/>
    <w:semiHidden/>
    <w:rsid w:val="00F10F4D"/>
    <w:pPr>
      <w:spacing w:after="0" w:line="240" w:lineRule="auto"/>
    </w:pPr>
    <w:rPr>
      <w:rFonts w:cs="Times New Roman"/>
    </w:rPr>
  </w:style>
  <w:style w:type="paragraph" w:styleId="NormalWeb">
    <w:name w:val="Normal (Web)"/>
    <w:basedOn w:val="Normal"/>
    <w:uiPriority w:val="99"/>
    <w:unhideWhenUsed/>
    <w:rsid w:val="00D75970"/>
    <w:pPr>
      <w:spacing w:before="100" w:beforeAutospacing="1" w:after="100" w:afterAutospacing="1" w:line="240" w:lineRule="auto"/>
    </w:pPr>
    <w:rPr>
      <w:rFonts w:ascii="Times New Roman" w:eastAsia="Times New Roman" w:hAnsi="Times New Roman"/>
      <w:sz w:val="24"/>
      <w:szCs w:val="24"/>
    </w:rPr>
  </w:style>
  <w:style w:type="character" w:styleId="zmlenmeyenBahsetme">
    <w:name w:val="Unresolved Mention"/>
    <w:basedOn w:val="VarsaylanParagrafYazTipi"/>
    <w:uiPriority w:val="99"/>
    <w:semiHidden/>
    <w:unhideWhenUsed/>
    <w:rsid w:val="00C72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6537">
      <w:bodyDiv w:val="1"/>
      <w:marLeft w:val="0"/>
      <w:marRight w:val="0"/>
      <w:marTop w:val="0"/>
      <w:marBottom w:val="0"/>
      <w:divBdr>
        <w:top w:val="none" w:sz="0" w:space="0" w:color="auto"/>
        <w:left w:val="none" w:sz="0" w:space="0" w:color="auto"/>
        <w:bottom w:val="none" w:sz="0" w:space="0" w:color="auto"/>
        <w:right w:val="none" w:sz="0" w:space="0" w:color="auto"/>
      </w:divBdr>
    </w:div>
    <w:div w:id="844052680">
      <w:bodyDiv w:val="1"/>
      <w:marLeft w:val="0"/>
      <w:marRight w:val="0"/>
      <w:marTop w:val="0"/>
      <w:marBottom w:val="0"/>
      <w:divBdr>
        <w:top w:val="none" w:sz="0" w:space="0" w:color="auto"/>
        <w:left w:val="none" w:sz="0" w:space="0" w:color="auto"/>
        <w:bottom w:val="none" w:sz="0" w:space="0" w:color="auto"/>
        <w:right w:val="none" w:sz="0" w:space="0" w:color="auto"/>
      </w:divBdr>
    </w:div>
    <w:div w:id="854533460">
      <w:bodyDiv w:val="1"/>
      <w:marLeft w:val="0"/>
      <w:marRight w:val="0"/>
      <w:marTop w:val="0"/>
      <w:marBottom w:val="0"/>
      <w:divBdr>
        <w:top w:val="none" w:sz="0" w:space="0" w:color="auto"/>
        <w:left w:val="none" w:sz="0" w:space="0" w:color="auto"/>
        <w:bottom w:val="none" w:sz="0" w:space="0" w:color="auto"/>
        <w:right w:val="none" w:sz="0" w:space="0" w:color="auto"/>
      </w:divBdr>
    </w:div>
    <w:div w:id="896478726">
      <w:bodyDiv w:val="1"/>
      <w:marLeft w:val="0"/>
      <w:marRight w:val="0"/>
      <w:marTop w:val="0"/>
      <w:marBottom w:val="0"/>
      <w:divBdr>
        <w:top w:val="none" w:sz="0" w:space="0" w:color="auto"/>
        <w:left w:val="none" w:sz="0" w:space="0" w:color="auto"/>
        <w:bottom w:val="none" w:sz="0" w:space="0" w:color="auto"/>
        <w:right w:val="none" w:sz="0" w:space="0" w:color="auto"/>
      </w:divBdr>
    </w:div>
    <w:div w:id="1210650705">
      <w:bodyDiv w:val="1"/>
      <w:marLeft w:val="0"/>
      <w:marRight w:val="0"/>
      <w:marTop w:val="0"/>
      <w:marBottom w:val="0"/>
      <w:divBdr>
        <w:top w:val="none" w:sz="0" w:space="0" w:color="auto"/>
        <w:left w:val="none" w:sz="0" w:space="0" w:color="auto"/>
        <w:bottom w:val="none" w:sz="0" w:space="0" w:color="auto"/>
        <w:right w:val="none" w:sz="0" w:space="0" w:color="auto"/>
      </w:divBdr>
    </w:div>
    <w:div w:id="1316110110">
      <w:bodyDiv w:val="1"/>
      <w:marLeft w:val="0"/>
      <w:marRight w:val="0"/>
      <w:marTop w:val="0"/>
      <w:marBottom w:val="0"/>
      <w:divBdr>
        <w:top w:val="none" w:sz="0" w:space="0" w:color="auto"/>
        <w:left w:val="none" w:sz="0" w:space="0" w:color="auto"/>
        <w:bottom w:val="none" w:sz="0" w:space="0" w:color="auto"/>
        <w:right w:val="none" w:sz="0" w:space="0" w:color="auto"/>
      </w:divBdr>
    </w:div>
    <w:div w:id="1596280794">
      <w:bodyDiv w:val="1"/>
      <w:marLeft w:val="0"/>
      <w:marRight w:val="0"/>
      <w:marTop w:val="0"/>
      <w:marBottom w:val="0"/>
      <w:divBdr>
        <w:top w:val="none" w:sz="0" w:space="0" w:color="auto"/>
        <w:left w:val="none" w:sz="0" w:space="0" w:color="auto"/>
        <w:bottom w:val="none" w:sz="0" w:space="0" w:color="auto"/>
        <w:right w:val="none" w:sz="0" w:space="0" w:color="auto"/>
      </w:divBdr>
    </w:div>
    <w:div w:id="1744331237">
      <w:bodyDiv w:val="1"/>
      <w:marLeft w:val="0"/>
      <w:marRight w:val="0"/>
      <w:marTop w:val="0"/>
      <w:marBottom w:val="0"/>
      <w:divBdr>
        <w:top w:val="none" w:sz="0" w:space="0" w:color="auto"/>
        <w:left w:val="none" w:sz="0" w:space="0" w:color="auto"/>
        <w:bottom w:val="none" w:sz="0" w:space="0" w:color="auto"/>
        <w:right w:val="none" w:sz="0" w:space="0" w:color="auto"/>
      </w:divBdr>
    </w:div>
    <w:div w:id="1918592014">
      <w:bodyDiv w:val="1"/>
      <w:marLeft w:val="0"/>
      <w:marRight w:val="0"/>
      <w:marTop w:val="0"/>
      <w:marBottom w:val="0"/>
      <w:divBdr>
        <w:top w:val="none" w:sz="0" w:space="0" w:color="auto"/>
        <w:left w:val="none" w:sz="0" w:space="0" w:color="auto"/>
        <w:bottom w:val="none" w:sz="0" w:space="0" w:color="auto"/>
        <w:right w:val="none" w:sz="0" w:space="0" w:color="auto"/>
      </w:divBdr>
    </w:div>
    <w:div w:id="2064402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Ri7J9pTnPU1jAVRZKiqDNKgivhQ==">AMUW2mUZzZCwesgA0IyvekN/cMMsnycAv5/O6rxYcqlqEenfNLMuEVn68ThTgmPGVsYWusAzIPCIwwJY5tqhXcQm3DpfPwfC5Tb5jtwAX20Ue0MLECpPTe4=</go:docsCustomData>
</go:gDocsCustomXmlDataStorage>
</file>

<file path=customXml/itemProps1.xml><?xml version="1.0" encoding="utf-8"?>
<ds:datastoreItem xmlns:ds="http://schemas.openxmlformats.org/officeDocument/2006/customXml" ds:itemID="{FC96983C-E77F-4665-B395-8E2C4EAB1B8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877</Words>
  <Characters>5004</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Erdal</dc:creator>
  <cp:lastModifiedBy>Beril Olgun</cp:lastModifiedBy>
  <cp:revision>4</cp:revision>
  <dcterms:created xsi:type="dcterms:W3CDTF">2023-11-13T15:25:00Z</dcterms:created>
  <dcterms:modified xsi:type="dcterms:W3CDTF">2023-11-16T07:38:00Z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iketClassification">
    <vt:lpwstr>A5BC3CFD-4D51-461E-B5F0-D84C6FA67A36</vt:lpwstr>
  </op:property>
  <op:property fmtid="{D5CDD505-2E9C-101B-9397-08002B2CF9AE}" pid="3" name="DetectedPolicyPropertyName">
    <vt:lpwstr/>
  </op:property>
  <op:property fmtid="{D5CDD505-2E9C-101B-9397-08002B2CF9AE}" pid="4" name="DetectedKeywordsPropertyName">
    <vt:lpwstr/>
  </op:property>
  <op:property fmtid="{D5CDD505-2E9C-101B-9397-08002B2CF9AE}" pid="5" name="SensitivityPropertyName">
    <vt:lpwstr>641F45E9-CB37-4624-A17F-CDD382C7D086</vt:lpwstr>
  </op:property>
  <op:property fmtid="{D5CDD505-2E9C-101B-9397-08002B2CF9AE}" pid="6" name="SensitivityPersonalDatasPropertyName">
    <vt:lpwstr>Not File Props</vt:lpwstr>
  </op:property>
  <op:property fmtid="{D5CDD505-2E9C-101B-9397-08002B2CF9AE}" pid="7" name="SensitivityApprovedContentPropertyName">
    <vt:lpwstr>Not File Props</vt:lpwstr>
  </op:property>
  <op:property fmtid="{D5CDD505-2E9C-101B-9397-08002B2CF9AE}" pid="8" name="SensitivityCanExportContentPropertyName">
    <vt:lpwstr>Not File Props</vt:lpwstr>
  </op:property>
  <op:property fmtid="{D5CDD505-2E9C-101B-9397-08002B2CF9AE}" pid="9" name="SensitivityDataRetentionPeriodPropertyName">
    <vt:lpwstr>Not File Props</vt:lpwstr>
  </op:property>
  <op:property fmtid="{D5CDD505-2E9C-101B-9397-08002B2CF9AE}" pid="10" name="Word_AddedWatermark_PropertyName">
    <vt:lpwstr/>
  </op:property>
  <op:property fmtid="{D5CDD505-2E9C-101B-9397-08002B2CF9AE}" pid="11" name="Word_AddedHeader_PropertyName">
    <vt:lpwstr/>
  </op:property>
</op:Properties>
</file>